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09" w:rsidRPr="00914969" w:rsidRDefault="00B87709" w:rsidP="00277110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rFonts w:ascii="Arial" w:hAnsi="Arial" w:cs="Arial"/>
          <w:sz w:val="32"/>
          <w:szCs w:val="32"/>
          <w:lang w:val="uz-Cyrl-UZ"/>
        </w:rPr>
      </w:pPr>
    </w:p>
    <w:p w:rsidR="00DC1E42" w:rsidRPr="00914969" w:rsidRDefault="00914969" w:rsidP="00DC1E42">
      <w:pPr>
        <w:spacing w:after="0"/>
        <w:ind w:left="4956"/>
        <w:jc w:val="center"/>
        <w:rPr>
          <w:rFonts w:ascii="Arial" w:hAnsi="Arial" w:cs="Arial"/>
          <w:b/>
          <w:sz w:val="32"/>
          <w:szCs w:val="32"/>
          <w:lang w:val="uz-Cyrl-UZ"/>
        </w:rPr>
      </w:pPr>
      <w:r>
        <w:rPr>
          <w:rFonts w:ascii="Arial" w:hAnsi="Arial" w:cs="Arial"/>
          <w:b/>
          <w:sz w:val="32"/>
          <w:szCs w:val="32"/>
          <w:lang w:val="uz-Cyrl-UZ"/>
        </w:rPr>
        <w:t>Uy</w:t>
      </w:r>
      <w:r w:rsidR="00DC1E42" w:rsidRPr="00914969">
        <w:rPr>
          <w:rFonts w:ascii="Arial" w:hAnsi="Arial" w:cs="Arial"/>
          <w:b/>
          <w:sz w:val="32"/>
          <w:szCs w:val="32"/>
          <w:lang w:val="uz-Cyrl-UZ"/>
        </w:rPr>
        <w:t>-</w:t>
      </w:r>
      <w:r>
        <w:rPr>
          <w:rFonts w:ascii="Arial" w:hAnsi="Arial" w:cs="Arial"/>
          <w:b/>
          <w:sz w:val="32"/>
          <w:szCs w:val="32"/>
          <w:lang w:val="uz-Cyrl-UZ"/>
        </w:rPr>
        <w:t>joy</w:t>
      </w:r>
      <w:r w:rsidR="00DC1E42" w:rsidRPr="00914969">
        <w:rPr>
          <w:rFonts w:ascii="Arial" w:hAnsi="Arial" w:cs="Arial"/>
          <w:b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z w:val="32"/>
          <w:szCs w:val="32"/>
          <w:lang w:val="uz-Cyrl-UZ"/>
        </w:rPr>
        <w:t>kommunal</w:t>
      </w:r>
      <w:r w:rsidR="00DC1E42" w:rsidRPr="00914969">
        <w:rPr>
          <w:rFonts w:ascii="Arial" w:hAnsi="Arial" w:cs="Arial"/>
          <w:b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z w:val="32"/>
          <w:szCs w:val="32"/>
          <w:lang w:val="uz-Cyrl-UZ"/>
        </w:rPr>
        <w:t>xizmat</w:t>
      </w:r>
    </w:p>
    <w:p w:rsidR="00DC1E42" w:rsidRPr="00914969" w:rsidRDefault="00914969" w:rsidP="00DC1E42">
      <w:pPr>
        <w:spacing w:after="0"/>
        <w:ind w:left="4956"/>
        <w:jc w:val="center"/>
        <w:rPr>
          <w:rFonts w:ascii="Arial" w:hAnsi="Arial" w:cs="Arial"/>
          <w:b/>
          <w:sz w:val="32"/>
          <w:szCs w:val="32"/>
          <w:lang w:val="uz-Cyrl-UZ"/>
        </w:rPr>
      </w:pPr>
      <w:r>
        <w:rPr>
          <w:rFonts w:ascii="Arial" w:hAnsi="Arial" w:cs="Arial"/>
          <w:b/>
          <w:sz w:val="32"/>
          <w:szCs w:val="32"/>
          <w:lang w:val="uz-Cyrl-UZ"/>
        </w:rPr>
        <w:t>ko‘rsatish</w:t>
      </w:r>
      <w:r w:rsidR="00DC1E42" w:rsidRPr="00914969">
        <w:rPr>
          <w:rFonts w:ascii="Arial" w:hAnsi="Arial" w:cs="Arial"/>
          <w:b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z w:val="32"/>
          <w:szCs w:val="32"/>
          <w:lang w:val="uz-Cyrl-UZ"/>
        </w:rPr>
        <w:t>vazirligi</w:t>
      </w:r>
    </w:p>
    <w:p w:rsidR="00DC1E42" w:rsidRPr="00914969" w:rsidRDefault="00914969" w:rsidP="00DC1E42">
      <w:pPr>
        <w:spacing w:after="0"/>
        <w:ind w:left="4956"/>
        <w:jc w:val="center"/>
        <w:rPr>
          <w:rFonts w:ascii="Arial" w:hAnsi="Arial" w:cs="Arial"/>
          <w:b/>
          <w:sz w:val="32"/>
          <w:szCs w:val="32"/>
          <w:lang w:val="uz-Cyrl-UZ"/>
        </w:rPr>
      </w:pPr>
      <w:r>
        <w:rPr>
          <w:rFonts w:ascii="Arial" w:hAnsi="Arial" w:cs="Arial"/>
          <w:b/>
          <w:sz w:val="32"/>
          <w:szCs w:val="32"/>
          <w:lang w:val="uz-Cyrl-UZ"/>
        </w:rPr>
        <w:t>Apparat</w:t>
      </w:r>
      <w:r w:rsidR="00DC1E42" w:rsidRPr="00914969">
        <w:rPr>
          <w:rFonts w:ascii="Arial" w:hAnsi="Arial" w:cs="Arial"/>
          <w:b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z w:val="32"/>
          <w:szCs w:val="32"/>
          <w:lang w:val="uz-Cyrl-UZ"/>
        </w:rPr>
        <w:t>boshqaruvi</w:t>
      </w:r>
      <w:r w:rsidR="00DC1E42" w:rsidRPr="00914969">
        <w:rPr>
          <w:rFonts w:ascii="Arial" w:hAnsi="Arial" w:cs="Arial"/>
          <w:b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z w:val="32"/>
          <w:szCs w:val="32"/>
          <w:lang w:val="uz-Cyrl-UZ"/>
        </w:rPr>
        <w:t>rahbari</w:t>
      </w:r>
    </w:p>
    <w:p w:rsidR="00DC1E42" w:rsidRPr="00914969" w:rsidRDefault="00914969" w:rsidP="00DC1E42">
      <w:pPr>
        <w:spacing w:after="0"/>
        <w:ind w:left="4956"/>
        <w:jc w:val="center"/>
        <w:rPr>
          <w:rFonts w:ascii="Arial" w:hAnsi="Arial" w:cs="Arial"/>
          <w:b/>
          <w:sz w:val="32"/>
          <w:szCs w:val="32"/>
          <w:lang w:val="uz-Cyrl-UZ"/>
        </w:rPr>
      </w:pPr>
      <w:r>
        <w:rPr>
          <w:rFonts w:ascii="Arial" w:hAnsi="Arial" w:cs="Arial"/>
          <w:b/>
          <w:sz w:val="32"/>
          <w:szCs w:val="32"/>
          <w:lang w:val="uz-Cyrl-UZ"/>
        </w:rPr>
        <w:t>Z</w:t>
      </w:r>
      <w:r w:rsidR="00DC1E42" w:rsidRPr="00914969">
        <w:rPr>
          <w:rFonts w:ascii="Arial" w:hAnsi="Arial" w:cs="Arial"/>
          <w:b/>
          <w:sz w:val="32"/>
          <w:szCs w:val="32"/>
          <w:lang w:val="uz-Cyrl-UZ"/>
        </w:rPr>
        <w:t>.</w:t>
      </w:r>
      <w:r>
        <w:rPr>
          <w:rFonts w:ascii="Arial" w:hAnsi="Arial" w:cs="Arial"/>
          <w:b/>
          <w:sz w:val="32"/>
          <w:szCs w:val="32"/>
          <w:lang w:val="uz-Cyrl-UZ"/>
        </w:rPr>
        <w:t>Xamraxodja</w:t>
      </w:r>
      <w:r w:rsidR="002511D9">
        <w:rPr>
          <w:rFonts w:ascii="Arial" w:hAnsi="Arial" w:cs="Arial"/>
          <w:b/>
          <w:sz w:val="32"/>
          <w:szCs w:val="32"/>
          <w:lang w:val="en-US"/>
        </w:rPr>
        <w:t>y</w:t>
      </w:r>
      <w:r>
        <w:rPr>
          <w:rFonts w:ascii="Arial" w:hAnsi="Arial" w:cs="Arial"/>
          <w:b/>
          <w:sz w:val="32"/>
          <w:szCs w:val="32"/>
          <w:lang w:val="uz-Cyrl-UZ"/>
        </w:rPr>
        <w:t>evaga</w:t>
      </w:r>
    </w:p>
    <w:p w:rsidR="00DC1E42" w:rsidRPr="00914969" w:rsidRDefault="00DC1E42" w:rsidP="00DC1E42">
      <w:pPr>
        <w:spacing w:after="0"/>
        <w:ind w:left="4956"/>
        <w:jc w:val="center"/>
        <w:rPr>
          <w:rFonts w:ascii="Arial" w:hAnsi="Arial" w:cs="Arial"/>
          <w:b/>
          <w:sz w:val="32"/>
          <w:szCs w:val="32"/>
          <w:lang w:val="uz-Cyrl-UZ"/>
        </w:rPr>
      </w:pPr>
    </w:p>
    <w:p w:rsidR="00DC1E42" w:rsidRPr="00914969" w:rsidRDefault="00DC1E42" w:rsidP="00DC1E42">
      <w:pPr>
        <w:spacing w:after="0"/>
        <w:ind w:left="4956"/>
        <w:jc w:val="center"/>
        <w:rPr>
          <w:rFonts w:ascii="Arial" w:hAnsi="Arial" w:cs="Arial"/>
          <w:b/>
          <w:sz w:val="32"/>
          <w:szCs w:val="32"/>
          <w:lang w:val="uz-Cyrl-UZ"/>
        </w:rPr>
      </w:pPr>
    </w:p>
    <w:p w:rsidR="00DC1E42" w:rsidRPr="00914969" w:rsidRDefault="00914969" w:rsidP="00DC1E42">
      <w:pPr>
        <w:spacing w:after="0"/>
        <w:jc w:val="center"/>
        <w:rPr>
          <w:rFonts w:ascii="Arial" w:hAnsi="Arial" w:cs="Arial"/>
          <w:b/>
          <w:sz w:val="32"/>
          <w:szCs w:val="32"/>
          <w:lang w:val="uz-Cyrl-UZ"/>
        </w:rPr>
      </w:pPr>
      <w:r>
        <w:rPr>
          <w:rFonts w:ascii="Arial" w:hAnsi="Arial" w:cs="Arial"/>
          <w:b/>
          <w:sz w:val="32"/>
          <w:szCs w:val="32"/>
          <w:lang w:val="uz-Cyrl-UZ"/>
        </w:rPr>
        <w:t>BILDIRGI</w:t>
      </w:r>
      <w:r w:rsidR="00DC1E42" w:rsidRPr="00914969">
        <w:rPr>
          <w:rFonts w:ascii="Arial" w:hAnsi="Arial" w:cs="Arial"/>
          <w:b/>
          <w:sz w:val="32"/>
          <w:szCs w:val="32"/>
          <w:lang w:val="uz-Cyrl-UZ"/>
        </w:rPr>
        <w:t xml:space="preserve"> </w:t>
      </w:r>
    </w:p>
    <w:p w:rsidR="00DC1E42" w:rsidRPr="00914969" w:rsidRDefault="00DC1E42" w:rsidP="00DC1E42">
      <w:pPr>
        <w:shd w:val="clear" w:color="auto" w:fill="FFFFFF"/>
        <w:tabs>
          <w:tab w:val="left" w:pos="993"/>
        </w:tabs>
        <w:spacing w:after="0" w:line="240" w:lineRule="auto"/>
        <w:ind w:left="-284"/>
        <w:jc w:val="center"/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</w:pPr>
    </w:p>
    <w:p w:rsidR="00DC1E42" w:rsidRPr="00914969" w:rsidRDefault="00DC1E42" w:rsidP="00DC1E42">
      <w:pPr>
        <w:shd w:val="clear" w:color="auto" w:fill="FFFFFF"/>
        <w:tabs>
          <w:tab w:val="left" w:pos="993"/>
        </w:tabs>
        <w:spacing w:after="0" w:line="240" w:lineRule="auto"/>
        <w:ind w:left="-284"/>
        <w:jc w:val="center"/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</w:pPr>
    </w:p>
    <w:p w:rsidR="00DC1E42" w:rsidRPr="00914969" w:rsidRDefault="00DC1E42" w:rsidP="00DC1E42">
      <w:pPr>
        <w:shd w:val="clear" w:color="auto" w:fill="FFFFFF"/>
        <w:tabs>
          <w:tab w:val="left" w:pos="993"/>
        </w:tabs>
        <w:spacing w:after="0" w:line="240" w:lineRule="auto"/>
        <w:ind w:left="-284"/>
        <w:jc w:val="center"/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</w:pPr>
    </w:p>
    <w:p w:rsidR="00DC1E42" w:rsidRPr="00914969" w:rsidRDefault="00914969" w:rsidP="00DC1E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uz-Cyrl-UZ"/>
        </w:rPr>
      </w:pP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O‘zbekiston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Respublikasi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Uy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-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joy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kommunal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xizmat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ko‘rsatish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vazirligiga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2022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yilning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9 oy davomida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kelib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tushgan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murojaatlar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o‘rganib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tahlil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qilindi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.</w:t>
      </w:r>
    </w:p>
    <w:p w:rsidR="00DC1E42" w:rsidRPr="00914969" w:rsidRDefault="00DC1E42" w:rsidP="00DC1E42">
      <w:pPr>
        <w:pStyle w:val="3"/>
        <w:spacing w:after="0" w:line="240" w:lineRule="auto"/>
        <w:ind w:firstLine="700"/>
        <w:jc w:val="both"/>
        <w:rPr>
          <w:rFonts w:ascii="Arial" w:hAnsi="Arial" w:cs="Arial"/>
          <w:b/>
          <w:spacing w:val="0"/>
          <w:sz w:val="32"/>
          <w:szCs w:val="32"/>
          <w:lang w:val="uz-Cyrl-UZ"/>
        </w:rPr>
      </w:pP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2022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yil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- “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Inson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qadrini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ulug‘lash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va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faol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mahalla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yili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”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barcha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so</w:t>
      </w:r>
      <w:r w:rsidR="002511D9" w:rsidRPr="002511D9">
        <w:rPr>
          <w:rFonts w:ascii="Arial" w:hAnsi="Arial" w:cs="Arial"/>
          <w:b/>
          <w:spacing w:val="0"/>
          <w:sz w:val="32"/>
          <w:szCs w:val="32"/>
          <w:lang w:val="uz-Cyrl-UZ"/>
        </w:rPr>
        <w:t>h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a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vakillari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,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ayniqsa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,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kommunal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soha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xodimlaridan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2511D9" w:rsidRPr="002511D9">
        <w:rPr>
          <w:rFonts w:ascii="Arial" w:hAnsi="Arial" w:cs="Arial"/>
          <w:b/>
          <w:spacing w:val="0"/>
          <w:sz w:val="32"/>
          <w:szCs w:val="32"/>
          <w:lang w:val="uz-Cyrl-UZ"/>
        </w:rPr>
        <w:t>h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am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xar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qachongidan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ham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ko‘proq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aholi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ichiga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kirib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muammolarini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hal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etish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>, “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mahallabay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>”, “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xonadonbay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”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ishlash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tizimini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samarali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joriy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etishni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talab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 w:rsidR="00914969">
        <w:rPr>
          <w:rFonts w:ascii="Arial" w:hAnsi="Arial" w:cs="Arial"/>
          <w:b/>
          <w:spacing w:val="0"/>
          <w:sz w:val="32"/>
          <w:szCs w:val="32"/>
          <w:lang w:val="uz-Cyrl-UZ"/>
        </w:rPr>
        <w:t>qilmoqda</w:t>
      </w:r>
      <w:r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>.</w:t>
      </w:r>
    </w:p>
    <w:p w:rsidR="00DC1E42" w:rsidRPr="00914969" w:rsidRDefault="00914969" w:rsidP="00DC1E42">
      <w:pPr>
        <w:pStyle w:val="3"/>
        <w:spacing w:after="0" w:line="240" w:lineRule="auto"/>
        <w:ind w:firstLine="700"/>
        <w:jc w:val="both"/>
        <w:rPr>
          <w:rFonts w:ascii="Arial" w:hAnsi="Arial" w:cs="Arial"/>
          <w:spacing w:val="0"/>
          <w:sz w:val="32"/>
          <w:szCs w:val="32"/>
          <w:lang w:val="uz-Cyrl-UZ"/>
        </w:rPr>
      </w:pPr>
      <w:r>
        <w:rPr>
          <w:rFonts w:ascii="Arial" w:hAnsi="Arial" w:cs="Arial"/>
          <w:spacing w:val="0"/>
          <w:sz w:val="32"/>
          <w:szCs w:val="32"/>
          <w:lang w:val="uz-Cyrl-UZ"/>
        </w:rPr>
        <w:t>Bizda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>“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Inson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manfaatlari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—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xamma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narsadan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ustun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>”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>“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Xalq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davlat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idoralariga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emas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,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balki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davlat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idoralari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xalqimizga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xizmat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qilishi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  <w:lang w:val="uz-Cyrl-UZ"/>
        </w:rPr>
        <w:t>kerak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>”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tamoyillari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asosida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fuqarolarning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ijtimoiy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muammolarini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hal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etish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, </w:t>
      </w:r>
      <w:r>
        <w:rPr>
          <w:rFonts w:ascii="Arial" w:hAnsi="Arial" w:cs="Arial"/>
          <w:spacing w:val="0"/>
          <w:sz w:val="32"/>
          <w:szCs w:val="32"/>
          <w:lang w:val="uz-Cyrl-UZ"/>
        </w:rPr>
        <w:t>huquqiy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qonuniy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manfaatlari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ta’minlanayotgani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Yangi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O‘zbekistonimizda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keyingi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yillarda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olib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borilayotgan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insonparvarlik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siyosati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dunyo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xamjamiyatida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e’tirof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etilayotgani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barchamizni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birday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quvontiradi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, </w:t>
      </w:r>
      <w:r>
        <w:rPr>
          <w:rFonts w:ascii="Arial" w:hAnsi="Arial" w:cs="Arial"/>
          <w:spacing w:val="0"/>
          <w:sz w:val="32"/>
          <w:szCs w:val="32"/>
          <w:lang w:val="uz-Cyrl-UZ"/>
        </w:rPr>
        <w:t>g‘ayratimizga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g‘ayrat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, </w:t>
      </w:r>
      <w:r>
        <w:rPr>
          <w:rFonts w:ascii="Arial" w:hAnsi="Arial" w:cs="Arial"/>
          <w:spacing w:val="0"/>
          <w:sz w:val="32"/>
          <w:szCs w:val="32"/>
          <w:lang w:val="uz-Cyrl-UZ"/>
        </w:rPr>
        <w:t>shijoat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qo‘shadi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>.</w:t>
      </w:r>
    </w:p>
    <w:p w:rsidR="00DC1E42" w:rsidRPr="00914969" w:rsidRDefault="00914969" w:rsidP="00DC1E42">
      <w:pPr>
        <w:pStyle w:val="3"/>
        <w:spacing w:after="0" w:line="240" w:lineRule="auto"/>
        <w:ind w:firstLine="700"/>
        <w:jc w:val="both"/>
        <w:rPr>
          <w:rFonts w:ascii="Arial" w:hAnsi="Arial" w:cs="Arial"/>
          <w:spacing w:val="0"/>
          <w:sz w:val="32"/>
          <w:szCs w:val="32"/>
          <w:lang w:val="uz-Cyrl-UZ"/>
        </w:rPr>
      </w:pPr>
      <w:r>
        <w:rPr>
          <w:rFonts w:ascii="Arial" w:hAnsi="Arial" w:cs="Arial"/>
          <w:b/>
          <w:spacing w:val="0"/>
          <w:sz w:val="32"/>
          <w:szCs w:val="32"/>
          <w:lang w:val="uz-Cyrl-UZ"/>
        </w:rPr>
        <w:t>Ma’lumki</w:t>
      </w:r>
      <w:r w:rsidR="00DC1E42" w:rsidRPr="00914969">
        <w:rPr>
          <w:rFonts w:ascii="Arial" w:hAnsi="Arial" w:cs="Arial"/>
          <w:b/>
          <w:spacing w:val="0"/>
          <w:sz w:val="32"/>
          <w:szCs w:val="32"/>
          <w:lang w:val="uz-Cyrl-UZ"/>
        </w:rPr>
        <w:t>,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“</w:t>
      </w:r>
      <w:r>
        <w:rPr>
          <w:rFonts w:ascii="Arial" w:hAnsi="Arial" w:cs="Arial"/>
          <w:spacing w:val="0"/>
          <w:sz w:val="32"/>
          <w:szCs w:val="32"/>
          <w:lang w:val="uz-Cyrl-UZ"/>
        </w:rPr>
        <w:t>Jismoniy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yuridik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shaxslarning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murojaatlari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to‘g‘risida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>”</w:t>
      </w:r>
      <w:r>
        <w:rPr>
          <w:rFonts w:ascii="Arial" w:hAnsi="Arial" w:cs="Arial"/>
          <w:spacing w:val="0"/>
          <w:sz w:val="32"/>
          <w:szCs w:val="32"/>
          <w:lang w:val="uz-Cyrl-UZ"/>
        </w:rPr>
        <w:t>gi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O‘zbekiston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Respublikasi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qonuniga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o‘zgartish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qo‘shimchalar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kiritish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haqida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2017 </w:t>
      </w:r>
      <w:r>
        <w:rPr>
          <w:rFonts w:ascii="Arial" w:hAnsi="Arial" w:cs="Arial"/>
          <w:spacing w:val="0"/>
          <w:sz w:val="32"/>
          <w:szCs w:val="32"/>
          <w:lang w:val="uz-Cyrl-UZ"/>
        </w:rPr>
        <w:t>yil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11 </w:t>
      </w:r>
      <w:r>
        <w:rPr>
          <w:rFonts w:ascii="Arial" w:hAnsi="Arial" w:cs="Arial"/>
          <w:spacing w:val="0"/>
          <w:sz w:val="32"/>
          <w:szCs w:val="32"/>
          <w:lang w:val="uz-Cyrl-UZ"/>
        </w:rPr>
        <w:t>sentabrdagi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O‘RQ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>-445-</w:t>
      </w:r>
      <w:r>
        <w:rPr>
          <w:rFonts w:ascii="Arial" w:hAnsi="Arial" w:cs="Arial"/>
          <w:spacing w:val="0"/>
          <w:sz w:val="32"/>
          <w:szCs w:val="32"/>
          <w:lang w:val="uz-Cyrl-UZ"/>
        </w:rPr>
        <w:t>son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Qonuni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mazkur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Qonun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asosida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O‘zbekiston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Respublikasi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Vazirlar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Mahkamasining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2018 </w:t>
      </w:r>
      <w:r>
        <w:rPr>
          <w:rFonts w:ascii="Arial" w:hAnsi="Arial" w:cs="Arial"/>
          <w:spacing w:val="0"/>
          <w:sz w:val="32"/>
          <w:szCs w:val="32"/>
          <w:lang w:val="uz-Cyrl-UZ"/>
        </w:rPr>
        <w:t>yil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7 </w:t>
      </w:r>
      <w:r>
        <w:rPr>
          <w:rFonts w:ascii="Arial" w:hAnsi="Arial" w:cs="Arial"/>
          <w:spacing w:val="0"/>
          <w:sz w:val="32"/>
          <w:szCs w:val="32"/>
          <w:lang w:val="uz-Cyrl-UZ"/>
        </w:rPr>
        <w:t>maydagi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341-</w:t>
      </w:r>
      <w:r>
        <w:rPr>
          <w:rFonts w:ascii="Arial" w:hAnsi="Arial" w:cs="Arial"/>
          <w:spacing w:val="0"/>
          <w:sz w:val="32"/>
          <w:szCs w:val="32"/>
          <w:lang w:val="uz-Cyrl-UZ"/>
        </w:rPr>
        <w:t>son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qarori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qabul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qilingan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bo‘lib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,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vazirlikda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jismoniy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yuridik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shaxslarning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murojaatlari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bilan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ishlash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bo‘limi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ish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faoliyati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shu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qonun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va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qaror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talablari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asosida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tashkil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 xml:space="preserve"> </w:t>
      </w:r>
      <w:r>
        <w:rPr>
          <w:rFonts w:ascii="Arial" w:hAnsi="Arial" w:cs="Arial"/>
          <w:spacing w:val="0"/>
          <w:sz w:val="32"/>
          <w:szCs w:val="32"/>
          <w:lang w:val="uz-Cyrl-UZ"/>
        </w:rPr>
        <w:t>etilgan</w:t>
      </w:r>
      <w:r w:rsidR="00DC1E42" w:rsidRPr="00914969">
        <w:rPr>
          <w:rFonts w:ascii="Arial" w:hAnsi="Arial" w:cs="Arial"/>
          <w:spacing w:val="0"/>
          <w:sz w:val="32"/>
          <w:szCs w:val="32"/>
          <w:lang w:val="uz-Cyrl-UZ"/>
        </w:rPr>
        <w:t>.</w:t>
      </w:r>
    </w:p>
    <w:p w:rsidR="00DC1E42" w:rsidRPr="00914969" w:rsidRDefault="00DC1E42" w:rsidP="00277110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</w:pPr>
    </w:p>
    <w:p w:rsidR="00BE4EB4" w:rsidRPr="00914969" w:rsidRDefault="00C00188" w:rsidP="00277110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Uy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-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joy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kommunal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xizmat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ko‘rsatish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vazirligi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va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tizimdagi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tashkilotlarga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joriy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yilning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6E6358" w:rsidRPr="00914969">
        <w:rPr>
          <w:rStyle w:val="1"/>
          <w:rFonts w:ascii="Arial" w:hAnsi="Arial" w:cs="Arial"/>
          <w:b/>
          <w:color w:val="C00000"/>
          <w:sz w:val="32"/>
          <w:szCs w:val="32"/>
          <w:lang w:val="uz-Cyrl-UZ"/>
        </w:rPr>
        <w:t xml:space="preserve">9 </w:t>
      </w:r>
      <w:r w:rsidRPr="00914969">
        <w:rPr>
          <w:rStyle w:val="1"/>
          <w:rFonts w:ascii="Arial" w:hAnsi="Arial" w:cs="Arial"/>
          <w:b/>
          <w:color w:val="C00000"/>
          <w:sz w:val="32"/>
          <w:szCs w:val="32"/>
          <w:lang w:val="uz-Cyrl-UZ"/>
        </w:rPr>
        <w:t>oy</w:t>
      </w:r>
      <w:r w:rsidR="006E6358" w:rsidRPr="00914969">
        <w:rPr>
          <w:rStyle w:val="1"/>
          <w:rFonts w:ascii="Arial" w:hAnsi="Arial" w:cs="Arial"/>
          <w:b/>
          <w:color w:val="C00000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davomida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jami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bo‘lib</w:t>
      </w:r>
      <w:r w:rsidR="00C768F4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, </w:t>
      </w:r>
      <w:r w:rsidR="00744B8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6 389</w:t>
      </w:r>
      <w:r w:rsidR="001016DB" w:rsidRPr="00914969">
        <w:rPr>
          <w:rStyle w:val="0pt"/>
          <w:rFonts w:ascii="Arial" w:hAnsi="Arial" w:cs="Arial"/>
          <w:b w:val="0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0pt"/>
          <w:rFonts w:ascii="Arial" w:hAnsi="Arial" w:cs="Arial"/>
          <w:bCs w:val="0"/>
          <w:color w:val="auto"/>
          <w:sz w:val="32"/>
          <w:szCs w:val="32"/>
          <w:lang w:val="uz-Cyrl-UZ"/>
        </w:rPr>
        <w:t>ta</w:t>
      </w:r>
      <w:r w:rsidR="001016DB" w:rsidRPr="00914969">
        <w:rPr>
          <w:rStyle w:val="0pt"/>
          <w:rFonts w:ascii="Arial" w:hAnsi="Arial" w:cs="Arial"/>
          <w:b w:val="0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murojaatlarlar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kelib</w:t>
      </w:r>
      <w:r w:rsidR="001016DB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tushgan</w:t>
      </w:r>
      <w:r w:rsidR="00BE4EB4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.</w:t>
      </w:r>
    </w:p>
    <w:p w:rsidR="00DC1E42" w:rsidRPr="00914969" w:rsidRDefault="00DC1E42" w:rsidP="00277110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</w:pPr>
    </w:p>
    <w:p w:rsidR="007B35D7" w:rsidRPr="00914969" w:rsidRDefault="007B35D7" w:rsidP="00277110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</w:pPr>
    </w:p>
    <w:p w:rsidR="009F5ED7" w:rsidRPr="00914969" w:rsidRDefault="00DC1E42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en-US"/>
        </w:rPr>
        <w:t>a)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 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O‘zbekiston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Respublikasi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Prezidentining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Virtual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qabulxonasi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orqali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vazirlik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tizimiga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Fonts w:ascii="Arial" w:eastAsiaTheme="minorHAnsi" w:hAnsi="Arial" w:cs="Arial"/>
          <w:b/>
          <w:color w:val="C00000"/>
          <w:spacing w:val="0"/>
          <w:sz w:val="32"/>
          <w:szCs w:val="32"/>
          <w:lang w:val="uz-Cyrl-UZ"/>
        </w:rPr>
        <w:t>4 922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 </w:t>
      </w:r>
      <w:r w:rsidR="00C00188" w:rsidRPr="00914969">
        <w:rPr>
          <w:rStyle w:val="1"/>
          <w:rFonts w:ascii="Arial" w:eastAsiaTheme="minorHAnsi" w:hAnsi="Arial" w:cs="Arial"/>
          <w:b/>
          <w:color w:val="0070C0"/>
          <w:sz w:val="32"/>
          <w:szCs w:val="32"/>
          <w:lang w:val="uz-Cyrl-UZ"/>
        </w:rPr>
        <w:t>t</w:t>
      </w:r>
      <w:r w:rsidR="00C00188" w:rsidRPr="00914969">
        <w:rPr>
          <w:rStyle w:val="1"/>
          <w:rFonts w:ascii="Arial" w:hAnsi="Arial" w:cs="Arial"/>
          <w:b/>
          <w:color w:val="0070C0"/>
          <w:sz w:val="32"/>
          <w:szCs w:val="32"/>
          <w:lang w:val="uz-Cyrl-UZ"/>
        </w:rPr>
        <w:t>a</w:t>
      </w:r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 xml:space="preserve"> </w:t>
      </w:r>
      <w:r w:rsidR="00C00188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>murojaat</w:t>
      </w:r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 xml:space="preserve"> </w:t>
      </w:r>
      <w:r w:rsidR="00C00188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>kelib</w:t>
      </w:r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tushgan</w:t>
      </w:r>
      <w:r w:rsidR="00761145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proofErr w:type="gramStart"/>
      <w:r w:rsidR="00C00188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bo‘lib</w:t>
      </w:r>
      <w:proofErr w:type="gramEnd"/>
      <w:r w:rsidR="009F5ED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.</w:t>
      </w:r>
    </w:p>
    <w:p w:rsidR="009F5ED7" w:rsidRPr="00914969" w:rsidRDefault="00C00188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Shundan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 3887</w:t>
      </w:r>
      <w:r w:rsidR="009F5ED7" w:rsidRPr="00914969">
        <w:rPr>
          <w:rStyle w:val="1"/>
          <w:rFonts w:ascii="Arial" w:hAnsi="Arial" w:cs="Arial"/>
          <w:b/>
          <w:bCs/>
          <w:color w:val="FF0000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(79 %)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qanoatlantirilgan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498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tasi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br/>
        <w:t>(10 %)</w:t>
      </w:r>
      <w:r w:rsidR="00761145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huquqiy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ma’lumot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berilgan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116</w:t>
      </w:r>
      <w:r w:rsidR="009F5ED7" w:rsidRPr="00914969">
        <w:rPr>
          <w:rStyle w:val="1"/>
          <w:rFonts w:ascii="Arial" w:hAnsi="Arial" w:cs="Arial"/>
          <w:b/>
          <w:bCs/>
          <w:color w:val="FF0000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tasi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(2,3 %)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tegishliyligi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bo‘yicha</w:t>
      </w:r>
      <w:r w:rsidR="00761145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yuborilgan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6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tasi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(0,1 %)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rad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etelgan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55</w:t>
      </w:r>
      <w:r w:rsidR="009F5ED7" w:rsidRPr="00914969">
        <w:rPr>
          <w:rStyle w:val="1"/>
          <w:rFonts w:ascii="Arial" w:hAnsi="Arial" w:cs="Arial"/>
          <w:color w:val="FF0000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tasi</w:t>
      </w:r>
      <w:r w:rsidR="00761145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(1 %)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ko‘rmasdan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qoldirilgan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yoki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anonim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deb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topilgan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360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tasi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="002511D9"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br/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(7,3 %)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ko‘rib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chiqish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jarayonida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.</w:t>
      </w:r>
    </w:p>
    <w:p w:rsidR="009F5ED7" w:rsidRPr="00914969" w:rsidRDefault="00C00188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</w:pP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  <w:t>Sohalar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  <w:t>bo‘yicha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  <w:t xml:space="preserve">: </w:t>
      </w:r>
    </w:p>
    <w:p w:rsidR="00DC1E42" w:rsidRPr="00914969" w:rsidRDefault="00C00188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Issiq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suv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va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issiqlik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ta’minoti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681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="009F5ED7"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(14 %)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,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turar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joylarni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saqlash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va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ta’mirlash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730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(15 %)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,</w:t>
      </w:r>
      <w:r w:rsidR="009F5ED7" w:rsidRPr="00914969">
        <w:rPr>
          <w:rStyle w:val="1"/>
          <w:rFonts w:ascii="Arial" w:hAnsi="Arial" w:cs="Arial"/>
          <w:color w:val="C00000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xususiy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uy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joy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mulkdorlari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shirkati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(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XUJMSh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)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faoliyati</w:t>
      </w:r>
      <w:r w:rsidR="009F5ED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1277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(26 %)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va</w:t>
      </w:r>
      <w:r w:rsidR="009F5ED7"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turli</w:t>
      </w:r>
      <w:r w:rsidR="009F5ED7"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xil</w:t>
      </w:r>
      <w:r w:rsidR="009F5ED7"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masalalarda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2234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="009F5ED7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 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(45 %) 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murojaatlar</w:t>
      </w:r>
      <w:r w:rsidR="009F5ED7"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ro‘yxatga</w:t>
      </w:r>
      <w:r w:rsidR="009F5ED7"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olingan</w:t>
      </w:r>
    </w:p>
    <w:p w:rsidR="009F5ED7" w:rsidRPr="00914969" w:rsidRDefault="009F5ED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.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</w:p>
    <w:p w:rsidR="0025417F" w:rsidRPr="002511D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</w:pPr>
      <w:proofErr w:type="spellStart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>Markaziy</w:t>
      </w:r>
      <w:proofErr w:type="spellEnd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>apparat</w:t>
      </w:r>
      <w:proofErr w:type="spellEnd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hududlar kesimida tahlil etilganda: </w:t>
      </w:r>
    </w:p>
    <w:p w:rsidR="00DC1E42" w:rsidRPr="002511D9" w:rsidRDefault="00DC1E42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16"/>
          <w:szCs w:val="16"/>
          <w:lang w:val="en-US"/>
        </w:rPr>
      </w:pP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en-US"/>
        </w:rPr>
      </w:pPr>
      <w:proofErr w:type="spellStart"/>
      <w:r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Markaziy</w:t>
      </w:r>
      <w:proofErr w:type="spellEnd"/>
      <w:r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apparatga</w:t>
      </w:r>
      <w:proofErr w:type="spellEnd"/>
      <w:r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Pr="00914969">
        <w:rPr>
          <w:rStyle w:val="1"/>
          <w:rFonts w:ascii="Arial" w:hAnsi="Arial" w:cs="Arial"/>
          <w:b/>
          <w:color w:val="FF0000"/>
          <w:sz w:val="32"/>
          <w:szCs w:val="32"/>
          <w:lang w:val="en-US"/>
        </w:rPr>
        <w:t>273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en-US"/>
        </w:rPr>
        <w:t xml:space="preserve"> </w:t>
      </w:r>
      <w:r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ta</w:t>
      </w:r>
      <w:r w:rsidR="00907336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 xml:space="preserve"> (5</w:t>
      </w:r>
      <w:proofErr w:type="gramStart"/>
      <w:r w:rsidR="00907336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,5</w:t>
      </w:r>
      <w:proofErr w:type="gramEnd"/>
      <w:r w:rsidR="00907336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Qoraqalpog‘iston Respublikasi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114 ta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</w:t>
      </w:r>
      <w:r w:rsidR="00907336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(2,3%)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Andijon viloyati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71 ta </w:t>
      </w:r>
      <w:r w:rsidR="00907336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(1,4%)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Buxoro viloyati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159 ta</w:t>
      </w:r>
      <w:r w:rsidR="00907336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en-US"/>
        </w:rPr>
        <w:t xml:space="preserve"> </w:t>
      </w:r>
      <w:r w:rsidR="00907336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(3,2%)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    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Jizzax viloyati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130 ta</w:t>
      </w:r>
      <w:r w:rsidR="00907336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en-US"/>
        </w:rPr>
        <w:t xml:space="preserve"> </w:t>
      </w:r>
      <w:r w:rsidR="00907336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(2,6%)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   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Qashqadaryo viloyati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190 ta 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3,8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Navoiy viloyati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249 ta 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5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Namangan viloyati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94 ta 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1,9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Samarqand viloyati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294 ta 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5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,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9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Surxondaryo viloyati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181 ta 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3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,6%)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Sirdaryo viloyati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196 ta 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3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,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9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Toshkent viloyati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1 067 ta 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(2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1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,6%)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Farg‘ona viloyati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307 ta 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6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,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2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Xorazm viloyati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134 ta 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(2,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7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</w:t>
      </w:r>
    </w:p>
    <w:p w:rsidR="0025417F" w:rsidRPr="00914969" w:rsidRDefault="0025417F" w:rsidP="0025417F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eastAsiaTheme="minorHAnsi" w:hAnsi="Arial" w:cs="Arial"/>
          <w:b/>
          <w:bCs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Toshkent shahar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399 ta </w:t>
      </w:r>
      <w:r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uz-Cyrl-UZ"/>
        </w:rPr>
        <w:t xml:space="preserve">  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8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,</w:t>
      </w:r>
      <w:r w:rsidR="009C310D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1</w:t>
      </w:r>
      <w:r w:rsidR="009C310D" w:rsidRPr="00914969"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C310D" w:rsidRDefault="0025417F" w:rsidP="0025417F">
      <w:pPr>
        <w:spacing w:after="60"/>
        <w:ind w:firstLine="851"/>
        <w:jc w:val="both"/>
        <w:rPr>
          <w:rStyle w:val="1"/>
          <w:rFonts w:ascii="Arial" w:eastAsiaTheme="minorHAnsi" w:hAnsi="Arial" w:cs="Arial"/>
          <w:b/>
          <w:color w:val="C00000"/>
          <w:sz w:val="32"/>
          <w:szCs w:val="32"/>
          <w:lang w:val="en-US"/>
        </w:rPr>
      </w:pPr>
      <w:r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>Ko‘p xonadonli uy-joy fondidan foydalanish sohasida nazorat qilish inspeksiyasi</w:t>
      </w:r>
      <w:r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eastAsiaTheme="minorHAnsi" w:hAnsi="Arial" w:cs="Arial"/>
          <w:b/>
          <w:bCs/>
          <w:color w:val="C00000"/>
          <w:sz w:val="32"/>
          <w:szCs w:val="32"/>
          <w:lang w:val="uz-Cyrl-UZ"/>
        </w:rPr>
        <w:t>951 ta;</w:t>
      </w:r>
      <w:r w:rsidR="009C310D">
        <w:rPr>
          <w:rStyle w:val="1"/>
          <w:rFonts w:ascii="Arial" w:eastAsiaTheme="minorHAnsi" w:hAnsi="Arial" w:cs="Arial"/>
          <w:b/>
          <w:bCs/>
          <w:color w:val="C00000"/>
          <w:sz w:val="32"/>
          <w:szCs w:val="32"/>
          <w:lang w:val="en-US"/>
        </w:rPr>
        <w:t xml:space="preserve"> </w:t>
      </w:r>
      <w:r w:rsidR="009C310D"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  <w:t>(</w:t>
      </w:r>
      <w:r w:rsidR="009C310D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  <w:t>19</w:t>
      </w:r>
      <w:r w:rsidR="009C310D"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  <w:t>,</w:t>
      </w:r>
      <w:r w:rsidR="009C310D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  <w:t>3</w:t>
      </w:r>
      <w:r w:rsidR="009C310D"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  <w:t>%)</w:t>
      </w:r>
    </w:p>
    <w:p w:rsidR="0025417F" w:rsidRPr="00914969" w:rsidRDefault="0025417F" w:rsidP="0025417F">
      <w:pPr>
        <w:spacing w:after="60"/>
        <w:ind w:firstLine="851"/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>Ichimlik suvidan foydalanishni nazorat qilish inspeksiyasi</w:t>
      </w:r>
      <w:r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eastAsiaTheme="minorHAnsi" w:hAnsi="Arial" w:cs="Arial"/>
          <w:b/>
          <w:bCs/>
          <w:color w:val="C00000"/>
          <w:sz w:val="32"/>
          <w:szCs w:val="32"/>
          <w:lang w:val="uz-Cyrl-UZ"/>
        </w:rPr>
        <w:t xml:space="preserve">113 </w:t>
      </w:r>
      <w:r w:rsidRPr="00914969">
        <w:rPr>
          <w:rFonts w:ascii="Arial" w:hAnsi="Arial" w:cs="Arial"/>
          <w:b/>
          <w:color w:val="548DD4" w:themeColor="text2" w:themeTint="99"/>
          <w:sz w:val="32"/>
          <w:szCs w:val="32"/>
          <w:lang w:val="uz-Cyrl-UZ"/>
        </w:rPr>
        <w:t>ta</w:t>
      </w:r>
      <w:r w:rsidRPr="00914969">
        <w:rPr>
          <w:rFonts w:ascii="Arial" w:hAnsi="Arial" w:cs="Arial"/>
          <w:b/>
          <w:color w:val="8DB3E2" w:themeColor="text2" w:themeTint="66"/>
          <w:sz w:val="32"/>
          <w:szCs w:val="32"/>
          <w:lang w:val="uz-Cyrl-UZ"/>
        </w:rPr>
        <w:t>ni</w:t>
      </w:r>
      <w:r w:rsidRPr="00914969">
        <w:rPr>
          <w:rFonts w:ascii="Arial" w:hAnsi="Arial" w:cs="Arial"/>
          <w:b/>
          <w:color w:val="000000" w:themeColor="text1"/>
          <w:sz w:val="32"/>
          <w:szCs w:val="32"/>
          <w:lang w:val="uz-Cyrl-UZ"/>
        </w:rPr>
        <w:t xml:space="preserve"> </w:t>
      </w:r>
      <w:r w:rsidR="009C310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r w:rsidR="009C310D"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  <w:t>(2,</w:t>
      </w:r>
      <w:r w:rsidR="009C310D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  <w:t>2</w:t>
      </w:r>
      <w:r w:rsidR="009C310D" w:rsidRPr="00914969">
        <w:rPr>
          <w:rStyle w:val="1"/>
          <w:rFonts w:ascii="Arial" w:eastAsiaTheme="minorHAnsi" w:hAnsi="Arial" w:cs="Arial"/>
          <w:b/>
          <w:color w:val="548DD4" w:themeColor="text2" w:themeTint="99"/>
          <w:sz w:val="32"/>
          <w:szCs w:val="32"/>
          <w:lang w:val="en-US"/>
        </w:rPr>
        <w:t>%)</w:t>
      </w:r>
      <w:r w:rsidRPr="00914969">
        <w:rPr>
          <w:rFonts w:ascii="Arial" w:hAnsi="Arial" w:cs="Arial"/>
          <w:b/>
          <w:color w:val="000000" w:themeColor="text1"/>
          <w:sz w:val="32"/>
          <w:szCs w:val="32"/>
          <w:lang w:val="uz-Cyrl-UZ"/>
        </w:rPr>
        <w:t>tashkil etadi.</w:t>
      </w:r>
    </w:p>
    <w:p w:rsidR="00DC1E42" w:rsidRPr="00914969" w:rsidRDefault="00DC1E42" w:rsidP="0025417F">
      <w:pPr>
        <w:spacing w:after="60"/>
        <w:ind w:firstLine="851"/>
        <w:jc w:val="both"/>
        <w:rPr>
          <w:rStyle w:val="1"/>
          <w:rFonts w:ascii="Arial" w:eastAsiaTheme="minorHAnsi" w:hAnsi="Arial" w:cs="Arial"/>
          <w:b/>
          <w:color w:val="C00000"/>
          <w:sz w:val="32"/>
          <w:szCs w:val="32"/>
          <w:lang w:val="en-US"/>
        </w:rPr>
      </w:pPr>
    </w:p>
    <w:p w:rsidR="009F5ED7" w:rsidRPr="00914969" w:rsidRDefault="00914969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</w:pPr>
      <w:r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lastRenderedPageBreak/>
        <w:t>b</w:t>
      </w:r>
      <w:r w:rsidR="00DC1E42" w:rsidRPr="00914969">
        <w:rPr>
          <w:rStyle w:val="1"/>
          <w:rFonts w:ascii="Arial" w:eastAsiaTheme="minorHAnsi" w:hAnsi="Arial" w:cs="Arial"/>
          <w:b/>
          <w:color w:val="auto"/>
          <w:sz w:val="32"/>
          <w:szCs w:val="32"/>
          <w:lang w:val="uz-Cyrl-UZ"/>
        </w:rPr>
        <w:t>)</w:t>
      </w:r>
      <w:r w:rsidR="009F5ED7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 xml:space="preserve">  </w:t>
      </w:r>
      <w:proofErr w:type="spellStart"/>
      <w:r w:rsidR="00DC1E42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en-US"/>
        </w:rPr>
        <w:t>Vazirlik</w:t>
      </w:r>
      <w:r w:rsidR="00CD5117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en-US"/>
        </w:rPr>
        <w:t>ning</w:t>
      </w:r>
      <w:proofErr w:type="spellEnd"/>
      <w:r w:rsidR="00DC1E42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en-US"/>
        </w:rPr>
        <w:t xml:space="preserve"> </w:t>
      </w:r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>“mjko.</w:t>
      </w:r>
      <w:proofErr w:type="spellStart"/>
      <w:r w:rsidR="002511D9">
        <w:rPr>
          <w:rFonts w:ascii="Arial" w:eastAsiaTheme="minorHAnsi" w:hAnsi="Arial" w:cs="Arial"/>
          <w:b/>
          <w:spacing w:val="-8"/>
          <w:sz w:val="32"/>
          <w:szCs w:val="32"/>
          <w:lang w:val="en-US"/>
        </w:rPr>
        <w:t>i</w:t>
      </w:r>
      <w:proofErr w:type="spellEnd"/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 xml:space="preserve">jro.uz” </w:t>
      </w:r>
      <w:r w:rsidR="00C00188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>elektron</w:t>
      </w:r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 xml:space="preserve"> </w:t>
      </w:r>
      <w:r w:rsidR="00C00188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>xujjat</w:t>
      </w:r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 xml:space="preserve"> </w:t>
      </w:r>
      <w:r w:rsidR="00C00188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>aylanish</w:t>
      </w:r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>tizimi</w:t>
      </w:r>
      <w:r w:rsidR="009F5ED7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>orqali</w:t>
      </w:r>
      <w:r w:rsidR="009F5ED7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 xml:space="preserve"> </w:t>
      </w:r>
      <w:r w:rsidR="009F5ED7" w:rsidRPr="00914969">
        <w:rPr>
          <w:rFonts w:ascii="Arial" w:eastAsiaTheme="minorHAnsi" w:hAnsi="Arial" w:cs="Arial"/>
          <w:b/>
          <w:color w:val="C00000"/>
          <w:spacing w:val="0"/>
          <w:sz w:val="32"/>
          <w:szCs w:val="32"/>
          <w:lang w:val="uz-Cyrl-UZ"/>
        </w:rPr>
        <w:t>1 467</w:t>
      </w:r>
      <w:r w:rsidR="009F5ED7" w:rsidRPr="00914969">
        <w:rPr>
          <w:rStyle w:val="1"/>
          <w:rFonts w:ascii="Arial" w:eastAsiaTheme="minorHAnsi" w:hAnsi="Arial" w:cs="Arial"/>
          <w:bCs/>
          <w:color w:val="FF0000"/>
          <w:sz w:val="32"/>
          <w:szCs w:val="32"/>
          <w:lang w:val="uz-Cyrl-UZ"/>
        </w:rPr>
        <w:t> </w:t>
      </w:r>
      <w:r w:rsidR="00C00188" w:rsidRPr="00914969">
        <w:rPr>
          <w:rStyle w:val="1"/>
          <w:rFonts w:ascii="Arial" w:eastAsiaTheme="minorHAnsi" w:hAnsi="Arial" w:cs="Arial"/>
          <w:bCs/>
          <w:color w:val="0070C0"/>
          <w:sz w:val="32"/>
          <w:szCs w:val="32"/>
          <w:lang w:val="uz-Cyrl-UZ"/>
        </w:rPr>
        <w:t>ta</w:t>
      </w:r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 xml:space="preserve"> </w:t>
      </w:r>
      <w:r w:rsidR="00C00188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>murojaat</w:t>
      </w:r>
      <w:r w:rsidR="009F5ED7" w:rsidRPr="00914969">
        <w:rPr>
          <w:rFonts w:ascii="Arial" w:eastAsiaTheme="minorHAnsi" w:hAnsi="Arial" w:cs="Arial"/>
          <w:b/>
          <w:spacing w:val="-8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>ro‘yxatga</w:t>
      </w:r>
      <w:r w:rsidR="009F5ED7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>olingan</w:t>
      </w:r>
      <w:r w:rsidR="009F5ED7" w:rsidRPr="00914969">
        <w:rPr>
          <w:rStyle w:val="1"/>
          <w:rFonts w:ascii="Arial" w:eastAsiaTheme="minorHAnsi" w:hAnsi="Arial" w:cs="Arial"/>
          <w:color w:val="auto"/>
          <w:sz w:val="32"/>
          <w:szCs w:val="32"/>
          <w:lang w:val="uz-Cyrl-UZ"/>
        </w:rPr>
        <w:t>.</w:t>
      </w:r>
    </w:p>
    <w:p w:rsidR="009F5ED7" w:rsidRPr="00914969" w:rsidRDefault="00C00188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</w:pP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Jumladan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:</w:t>
      </w:r>
    </w:p>
    <w:p w:rsidR="00CD5117" w:rsidRPr="00914969" w:rsidRDefault="00CD5117" w:rsidP="00CD5117">
      <w:pPr>
        <w:widowControl w:val="0"/>
        <w:spacing w:after="0"/>
        <w:ind w:firstLine="700"/>
        <w:jc w:val="both"/>
        <w:rPr>
          <w:rFonts w:ascii="Arial" w:eastAsia="Times New Roman" w:hAnsi="Arial" w:cs="Arial"/>
          <w:b/>
          <w:bCs/>
          <w:spacing w:val="10"/>
          <w:sz w:val="32"/>
          <w:szCs w:val="32"/>
          <w:shd w:val="clear" w:color="auto" w:fill="FFFFFF"/>
          <w:lang w:val="uz-Cyrl-UZ"/>
        </w:rPr>
      </w:pPr>
      <w:r w:rsidRPr="00914969">
        <w:rPr>
          <w:rFonts w:ascii="Arial" w:eastAsia="Times New Roman" w:hAnsi="Arial" w:cs="Arial"/>
          <w:b/>
          <w:bCs/>
          <w:color w:val="C00000"/>
          <w:spacing w:val="9"/>
          <w:sz w:val="32"/>
          <w:szCs w:val="32"/>
          <w:shd w:val="clear" w:color="auto" w:fill="FFFFFF"/>
          <w:lang w:val="en-US"/>
        </w:rPr>
        <w:t>337</w:t>
      </w:r>
      <w:r w:rsidRPr="00914969">
        <w:rPr>
          <w:rFonts w:ascii="Arial" w:eastAsia="Times New Roman" w:hAnsi="Arial" w:cs="Arial"/>
          <w:b/>
          <w:bCs/>
          <w:color w:val="FF0000"/>
          <w:spacing w:val="9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b/>
          <w:bCs/>
          <w:spacing w:val="10"/>
          <w:sz w:val="32"/>
          <w:szCs w:val="32"/>
          <w:shd w:val="clear" w:color="auto" w:fill="FFFFFF"/>
          <w:lang w:val="uz-Cyrl-UZ"/>
        </w:rPr>
        <w:t>tasi</w:t>
      </w:r>
      <w:r w:rsidRPr="00914969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uz-Cyrl-UZ"/>
        </w:rPr>
        <w:t xml:space="preserve"> </w:t>
      </w:r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(</w:t>
      </w:r>
      <w:r w:rsidR="009C310D" w:rsidRPr="00914969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uz-Cyrl-UZ"/>
        </w:rPr>
        <w:t>22</w:t>
      </w:r>
      <w:proofErr w:type="gramStart"/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,9</w:t>
      </w:r>
      <w:proofErr w:type="gramEnd"/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%)</w:t>
      </w:r>
      <w:r w:rsidRPr="00914969">
        <w:rPr>
          <w:rFonts w:ascii="Arial" w:eastAsia="Times New Roman" w:hAnsi="Arial" w:cs="Arial"/>
          <w:b/>
          <w:bCs/>
          <w:color w:val="00B050"/>
          <w:spacing w:val="10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b/>
          <w:bCs/>
          <w:spacing w:val="10"/>
          <w:sz w:val="32"/>
          <w:szCs w:val="32"/>
          <w:shd w:val="clear" w:color="auto" w:fill="FFFFFF"/>
          <w:lang w:val="uz-Cyrl-UZ"/>
        </w:rPr>
        <w:t>yozma</w:t>
      </w:r>
      <w:r w:rsidRPr="00914969">
        <w:rPr>
          <w:rFonts w:ascii="Arial" w:eastAsia="Times New Roman" w:hAnsi="Arial" w:cs="Arial"/>
          <w:b/>
          <w:bCs/>
          <w:spacing w:val="10"/>
          <w:sz w:val="32"/>
          <w:szCs w:val="32"/>
          <w:shd w:val="clear" w:color="auto" w:fill="FFFFFF"/>
          <w:lang w:val="uz-Cyrl-UZ"/>
        </w:rPr>
        <w:t>;</w:t>
      </w:r>
    </w:p>
    <w:p w:rsidR="00CD5117" w:rsidRPr="00914969" w:rsidRDefault="00CD5117" w:rsidP="00CD5117">
      <w:pPr>
        <w:widowControl w:val="0"/>
        <w:spacing w:after="0"/>
        <w:ind w:firstLine="700"/>
        <w:jc w:val="both"/>
        <w:rPr>
          <w:rFonts w:ascii="Arial" w:eastAsia="Times New Roman" w:hAnsi="Arial" w:cs="Arial"/>
          <w:b/>
          <w:bCs/>
          <w:spacing w:val="10"/>
          <w:sz w:val="32"/>
          <w:szCs w:val="32"/>
          <w:shd w:val="clear" w:color="auto" w:fill="FFFFFF"/>
          <w:lang w:val="uz-Cyrl-UZ"/>
        </w:rPr>
      </w:pPr>
      <w:r w:rsidRPr="00914969">
        <w:rPr>
          <w:rFonts w:ascii="Arial" w:eastAsia="Times New Roman" w:hAnsi="Arial" w:cs="Arial"/>
          <w:b/>
          <w:bCs/>
          <w:color w:val="C00000"/>
          <w:spacing w:val="9"/>
          <w:sz w:val="32"/>
          <w:szCs w:val="32"/>
          <w:shd w:val="clear" w:color="auto" w:fill="FFFFFF"/>
          <w:lang w:val="en-US"/>
        </w:rPr>
        <w:t>651</w:t>
      </w:r>
      <w:r w:rsidRPr="00914969">
        <w:rPr>
          <w:rFonts w:ascii="Arial" w:eastAsia="Times New Roman" w:hAnsi="Arial" w:cs="Arial"/>
          <w:color w:val="00B0F0"/>
          <w:spacing w:val="9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spacing w:val="10"/>
          <w:sz w:val="32"/>
          <w:szCs w:val="32"/>
          <w:shd w:val="clear" w:color="auto" w:fill="FFFFFF"/>
          <w:lang w:val="uz-Cyrl-UZ"/>
        </w:rPr>
        <w:t>tasi</w:t>
      </w:r>
      <w:r w:rsidRPr="00914969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uz-Cyrl-UZ"/>
        </w:rPr>
        <w:t xml:space="preserve"> </w:t>
      </w:r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(</w:t>
      </w:r>
      <w:r w:rsidRPr="00914969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uz-Cyrl-UZ"/>
        </w:rPr>
        <w:t>4</w:t>
      </w:r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4</w:t>
      </w:r>
      <w:proofErr w:type="gramStart"/>
      <w:r w:rsidRPr="00914969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uz-Cyrl-UZ"/>
        </w:rPr>
        <w:t>,</w:t>
      </w:r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3</w:t>
      </w:r>
      <w:proofErr w:type="gramEnd"/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%)</w:t>
      </w:r>
      <w:r w:rsidRPr="00914969">
        <w:rPr>
          <w:rFonts w:ascii="Arial" w:eastAsia="Times New Roman" w:hAnsi="Arial" w:cs="Arial"/>
          <w:b/>
          <w:color w:val="0070C0"/>
          <w:spacing w:val="10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b/>
          <w:bCs/>
          <w:spacing w:val="10"/>
          <w:sz w:val="32"/>
          <w:szCs w:val="32"/>
          <w:shd w:val="clear" w:color="auto" w:fill="FFFFFF"/>
          <w:lang w:val="uz-Cyrl-UZ"/>
        </w:rPr>
        <w:t>elektron</w:t>
      </w:r>
      <w:r w:rsidRPr="00914969">
        <w:rPr>
          <w:rFonts w:ascii="Arial" w:eastAsia="Times New Roman" w:hAnsi="Arial" w:cs="Arial"/>
          <w:b/>
          <w:bCs/>
          <w:spacing w:val="10"/>
          <w:sz w:val="32"/>
          <w:szCs w:val="32"/>
          <w:shd w:val="clear" w:color="auto" w:fill="FFFFFF"/>
          <w:lang w:val="uz-Cyrl-UZ"/>
        </w:rPr>
        <w:t>;</w:t>
      </w:r>
    </w:p>
    <w:p w:rsidR="00CD5117" w:rsidRPr="00914969" w:rsidRDefault="00CD5117" w:rsidP="00CD5117">
      <w:pPr>
        <w:widowControl w:val="0"/>
        <w:spacing w:after="0"/>
        <w:ind w:firstLine="700"/>
        <w:jc w:val="both"/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</w:pPr>
      <w:r w:rsidRPr="00914969">
        <w:rPr>
          <w:rFonts w:ascii="Arial" w:eastAsia="Times New Roman" w:hAnsi="Arial" w:cs="Arial"/>
          <w:b/>
          <w:bCs/>
          <w:color w:val="C00000"/>
          <w:spacing w:val="9"/>
          <w:sz w:val="32"/>
          <w:szCs w:val="32"/>
          <w:shd w:val="clear" w:color="auto" w:fill="FFFFFF"/>
          <w:lang w:val="en-US"/>
        </w:rPr>
        <w:t>479</w:t>
      </w:r>
      <w:r w:rsidRPr="00914969">
        <w:rPr>
          <w:rFonts w:ascii="Arial" w:eastAsia="Times New Roman" w:hAnsi="Arial" w:cs="Arial"/>
          <w:bCs/>
          <w:spacing w:val="10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spacing w:val="10"/>
          <w:sz w:val="32"/>
          <w:szCs w:val="32"/>
          <w:shd w:val="clear" w:color="auto" w:fill="FFFFFF"/>
          <w:lang w:val="uz-Cyrl-UZ"/>
        </w:rPr>
        <w:t>tasi</w:t>
      </w:r>
      <w:r w:rsidRPr="00914969">
        <w:rPr>
          <w:rFonts w:ascii="Arial" w:hAnsi="Arial" w:cs="Arial"/>
          <w:spacing w:val="10"/>
          <w:sz w:val="32"/>
          <w:szCs w:val="32"/>
          <w:shd w:val="clear" w:color="auto" w:fill="FFFFFF"/>
          <w:lang w:val="uz-Cyrl-UZ"/>
        </w:rPr>
        <w:t xml:space="preserve"> </w:t>
      </w:r>
      <w:r w:rsidR="009C310D">
        <w:rPr>
          <w:rFonts w:ascii="Arial" w:hAnsi="Arial" w:cs="Arial"/>
          <w:spacing w:val="10"/>
          <w:sz w:val="32"/>
          <w:szCs w:val="32"/>
          <w:shd w:val="clear" w:color="auto" w:fill="FFFFFF"/>
          <w:lang w:val="en-US"/>
        </w:rPr>
        <w:t>(</w:t>
      </w:r>
      <w:r w:rsidRPr="00914969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uz-Cyrl-UZ"/>
        </w:rPr>
        <w:t>3</w:t>
      </w:r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2</w:t>
      </w:r>
      <w:proofErr w:type="gramStart"/>
      <w:r w:rsidRPr="00914969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uz-Cyrl-UZ"/>
        </w:rPr>
        <w:t>,</w:t>
      </w:r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6</w:t>
      </w:r>
      <w:proofErr w:type="gramEnd"/>
      <w:r w:rsidR="009C310D">
        <w:rPr>
          <w:rFonts w:ascii="Arial" w:hAnsi="Arial" w:cs="Arial"/>
          <w:b/>
          <w:color w:val="0070C0"/>
          <w:spacing w:val="10"/>
          <w:sz w:val="32"/>
          <w:szCs w:val="32"/>
          <w:shd w:val="clear" w:color="auto" w:fill="FFFFFF"/>
          <w:lang w:val="en-US"/>
        </w:rPr>
        <w:t>%)</w:t>
      </w:r>
      <w:r w:rsidRPr="00914969">
        <w:rPr>
          <w:rFonts w:ascii="Arial" w:eastAsia="Times New Roman" w:hAnsi="Arial" w:cs="Arial"/>
          <w:b/>
          <w:bCs/>
          <w:color w:val="00B050"/>
          <w:spacing w:val="10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  <w:t>og‘zaki</w:t>
      </w:r>
      <w:r w:rsidRPr="00914969"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  <w:t>shakldagi</w:t>
      </w:r>
      <w:r w:rsidRPr="00914969"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  <w:t>murojaatlar</w:t>
      </w:r>
      <w:r w:rsidRPr="00914969"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  <w:t xml:space="preserve"> </w:t>
      </w:r>
      <w:r w:rsidR="00914969"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  <w:t>xisoblanadi</w:t>
      </w:r>
      <w:r w:rsidRPr="00914969">
        <w:rPr>
          <w:rFonts w:ascii="Arial" w:eastAsia="Times New Roman" w:hAnsi="Arial" w:cs="Arial"/>
          <w:spacing w:val="9"/>
          <w:sz w:val="32"/>
          <w:szCs w:val="32"/>
          <w:shd w:val="clear" w:color="auto" w:fill="FFFFFF"/>
          <w:lang w:val="uz-Cyrl-UZ"/>
        </w:rPr>
        <w:t>.</w:t>
      </w:r>
    </w:p>
    <w:p w:rsidR="00CD5117" w:rsidRPr="00914969" w:rsidRDefault="00CD511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</w:pPr>
    </w:p>
    <w:p w:rsidR="009F5ED7" w:rsidRPr="00914969" w:rsidRDefault="009F5ED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7E70D5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512</w:t>
      </w:r>
      <w:r w:rsidRPr="007E70D5">
        <w:rPr>
          <w:rStyle w:val="1"/>
          <w:rFonts w:ascii="Arial" w:hAnsi="Arial" w:cs="Arial"/>
          <w:b/>
          <w:bCs/>
          <w:color w:val="FF0000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tasi</w:t>
      </w:r>
      <w:r w:rsidRPr="007E70D5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(35 %)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qanoatlantirilgan</w:t>
      </w:r>
      <w:r w:rsidR="007E70D5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,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7E70D5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762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tasi</w:t>
      </w:r>
      <w:r w:rsidRPr="007E70D5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(52 %) 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huquqiy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ma’lumot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berilgan</w:t>
      </w:r>
      <w:r w:rsidR="007E70D5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,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7E70D5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6</w:t>
      </w:r>
      <w:r w:rsidRPr="007E70D5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tasi</w:t>
      </w:r>
      <w:r w:rsidRPr="007E70D5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(0,4 %)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rad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et</w:t>
      </w:r>
      <w:r w:rsidR="00B62EB1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i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lgan</w:t>
      </w:r>
      <w:r w:rsidR="007E70D5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, </w:t>
      </w:r>
      <w:r w:rsidR="007E70D5" w:rsidRPr="007E70D5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63</w:t>
      </w:r>
      <w:r w:rsidR="007E70D5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7E70D5" w:rsidRPr="007E70D5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 xml:space="preserve">tasi </w:t>
      </w:r>
      <w:r w:rsidR="007E70D5" w:rsidRPr="007E70D5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(4,3 %)</w:t>
      </w:r>
      <w:r w:rsidR="007E70D5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takroriy,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7E70D5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124</w:t>
      </w:r>
      <w:r w:rsidRPr="007E70D5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tasi</w:t>
      </w:r>
      <w:r w:rsidRPr="007E70D5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(8,5 %)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ko‘rib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chiqish</w:t>
      </w:r>
      <w:r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7E70D5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jarayonida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</w:p>
    <w:p w:rsidR="009F5ED7" w:rsidRPr="00914969" w:rsidRDefault="00C00188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</w:pP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  <w:t>Sohalar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  <w:t>bo‘yicha</w:t>
      </w:r>
      <w:r w:rsidR="009F5ED7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u w:val="single"/>
          <w:lang w:val="uz-Cyrl-UZ"/>
        </w:rPr>
        <w:t xml:space="preserve">: </w:t>
      </w:r>
    </w:p>
    <w:p w:rsidR="009F5ED7" w:rsidRPr="00914969" w:rsidRDefault="009F5ED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ichimlik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va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oqava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suv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masalasi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170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(11 %)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; </w:t>
      </w:r>
    </w:p>
    <w:p w:rsidR="009F5ED7" w:rsidRPr="00914969" w:rsidRDefault="009F5ED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ko‘p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qavatli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uy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joy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mulkdorlari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shirkatlar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masalasi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br/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678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(46 %);</w:t>
      </w:r>
    </w:p>
    <w:p w:rsidR="009F5ED7" w:rsidRPr="00914969" w:rsidRDefault="009F5ED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uz-Cyrl-UZ"/>
        </w:rPr>
        <w:t>-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issiqlik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ta’minoti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masallalari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121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(8 %);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</w:p>
    <w:p w:rsidR="009F5ED7" w:rsidRPr="00914969" w:rsidRDefault="009F5ED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moliyaviy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va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kadrlar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masallalari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17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(1 %);</w:t>
      </w:r>
    </w:p>
    <w:p w:rsidR="009F5ED7" w:rsidRPr="00914969" w:rsidRDefault="009F5ED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en-US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rahbariyatning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noqonuniy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xatti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xarakati</w:t>
      </w:r>
      <w:proofErr w:type="spellStart"/>
      <w:r w:rsidR="0076636A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dan</w:t>
      </w:r>
      <w:proofErr w:type="spellEnd"/>
      <w:r w:rsidR="0076636A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proofErr w:type="spellStart"/>
      <w:r w:rsidR="0076636A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noroziligi</w:t>
      </w:r>
      <w:proofErr w:type="spellEnd"/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to‘g‘risida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17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 (1 %);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</w:p>
    <w:p w:rsidR="0076636A" w:rsidRPr="00914969" w:rsidRDefault="0076636A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-</w:t>
      </w:r>
      <w:proofErr w:type="spellStart"/>
      <w:r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murojaatlarni</w:t>
      </w:r>
      <w:proofErr w:type="spellEnd"/>
      <w:r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t</w:t>
      </w:r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egishliyligi</w:t>
      </w:r>
      <w:proofErr w:type="spellEnd"/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bo`</w:t>
      </w:r>
      <w:proofErr w:type="gramEnd"/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yicha</w:t>
      </w:r>
      <w:proofErr w:type="spellEnd"/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proofErr w:type="spellStart"/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>yuborish</w:t>
      </w:r>
      <w:proofErr w:type="spellEnd"/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="00AB652E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116</w:t>
      </w:r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="00AB652E"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="00AB652E" w:rsidRPr="00914969">
        <w:rPr>
          <w:rStyle w:val="1"/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="00AB652E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(8%)</w:t>
      </w:r>
    </w:p>
    <w:p w:rsidR="00AB652E" w:rsidRPr="00914969" w:rsidRDefault="00AB652E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-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soha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xodimlarining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hodimlarining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xatti-xarakatidan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noroziligi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r w:rsidRPr="002511D9">
        <w:rPr>
          <w:rStyle w:val="1"/>
          <w:rFonts w:ascii="Arial" w:hAnsi="Arial" w:cs="Arial"/>
          <w:b/>
          <w:color w:val="FF0000"/>
          <w:sz w:val="32"/>
          <w:szCs w:val="32"/>
          <w:lang w:val="en-US"/>
        </w:rPr>
        <w:t>50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en-US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(3</w:t>
      </w:r>
      <w:proofErr w:type="gram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,4</w:t>
      </w:r>
      <w:proofErr w:type="gram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%);</w:t>
      </w:r>
    </w:p>
    <w:p w:rsidR="00AB652E" w:rsidRPr="00914969" w:rsidRDefault="00AB652E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en-US"/>
        </w:rPr>
      </w:pP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-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soha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tizimini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yaxshilash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yuzasidan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>takliflar</w:t>
      </w:r>
      <w:proofErr w:type="spellEnd"/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r w:rsidRPr="002511D9">
        <w:rPr>
          <w:rStyle w:val="1"/>
          <w:rFonts w:ascii="Arial" w:hAnsi="Arial" w:cs="Arial"/>
          <w:b/>
          <w:color w:val="FF0000"/>
          <w:sz w:val="32"/>
          <w:szCs w:val="32"/>
          <w:lang w:val="en-US"/>
        </w:rPr>
        <w:t>32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r w:rsidRPr="002511D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bCs/>
          <w:color w:val="auto"/>
          <w:sz w:val="32"/>
          <w:szCs w:val="32"/>
          <w:lang w:val="en-US"/>
        </w:rPr>
        <w:t xml:space="preserve"> (2%);</w:t>
      </w:r>
    </w:p>
    <w:p w:rsidR="009F5ED7" w:rsidRPr="00914969" w:rsidRDefault="009F5ED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en-US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turli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xil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masalalar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266 </w:t>
      </w:r>
      <w:r w:rsidR="00C00188" w:rsidRPr="00914969">
        <w:rPr>
          <w:rStyle w:val="1"/>
          <w:rFonts w:ascii="Arial" w:hAnsi="Arial" w:cs="Arial"/>
          <w:b/>
          <w:bCs/>
          <w:color w:val="0070C0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 xml:space="preserve">(18 %) </w:t>
      </w:r>
      <w:r w:rsidR="00C00188" w:rsidRPr="00914969">
        <w:rPr>
          <w:rStyle w:val="1"/>
          <w:rFonts w:ascii="Arial" w:hAnsi="Arial" w:cs="Arial"/>
          <w:b/>
          <w:bCs/>
          <w:color w:val="auto"/>
          <w:sz w:val="32"/>
          <w:szCs w:val="32"/>
          <w:lang w:val="uz-Cyrl-UZ"/>
        </w:rPr>
        <w:t>murojaatni</w:t>
      </w:r>
      <w:r w:rsidRPr="00914969">
        <w:rPr>
          <w:rStyle w:val="1"/>
          <w:rFonts w:ascii="Arial" w:hAnsi="Arial" w:cs="Arial"/>
          <w:color w:val="C00000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tashkil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C00188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etadi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.</w:t>
      </w:r>
    </w:p>
    <w:p w:rsidR="00F42C17" w:rsidRPr="00914969" w:rsidRDefault="00F42C1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en-US"/>
        </w:rPr>
      </w:pP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2022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yilning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9 </w:t>
      </w:r>
      <w:proofErr w:type="spellStart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>oy</w:t>
      </w:r>
      <w:proofErr w:type="spellEnd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2511D9">
        <w:rPr>
          <w:rStyle w:val="1"/>
          <w:rFonts w:ascii="Arial" w:hAnsi="Arial" w:cs="Arial"/>
          <w:b/>
          <w:bCs/>
          <w:color w:val="auto"/>
          <w:sz w:val="32"/>
          <w:szCs w:val="32"/>
          <w:lang w:val="en-US"/>
        </w:rPr>
        <w:t>davomida</w:t>
      </w:r>
      <w:proofErr w:type="spellEnd"/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vazirlikka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kelib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tushgan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murojaatlar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tahlil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etilganda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faqatgina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Turli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xil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masalalar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bo‘yicha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2021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yilga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qaraganda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2022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yilda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ortgan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(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en-US"/>
        </w:rPr>
        <w:t>62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taga</w:t>
      </w:r>
      <w:r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).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Qolgan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8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yo‘nalish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bo‘yicha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murojaatlar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kelib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tushishi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kamaygan</w:t>
      </w:r>
      <w:r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.</w:t>
      </w:r>
    </w:p>
    <w:p w:rsidR="00F42C17" w:rsidRPr="002511D9" w:rsidRDefault="00F42C1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16"/>
          <w:szCs w:val="16"/>
          <w:lang w:val="en-US"/>
        </w:rPr>
      </w:pPr>
    </w:p>
    <w:p w:rsidR="00F42C17" w:rsidRPr="00914969" w:rsidRDefault="00914969" w:rsidP="00F42C17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rFonts w:ascii="Arial" w:hAnsi="Arial" w:cs="Arial"/>
          <w:b/>
          <w:color w:val="auto"/>
          <w:sz w:val="32"/>
          <w:szCs w:val="32"/>
          <w:lang w:val="en-US"/>
        </w:rPr>
      </w:pPr>
      <w:r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Murojaatlarning</w:t>
      </w:r>
      <w:r w:rsidR="00F42C1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kelib</w:t>
      </w:r>
      <w:r w:rsidR="00F42C1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tushishi</w:t>
      </w:r>
      <w:r w:rsidR="00F42C1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, </w:t>
      </w:r>
      <w:r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>ya’ni</w:t>
      </w:r>
      <w:r w:rsidR="00F42C17" w:rsidRPr="00914969">
        <w:rPr>
          <w:rStyle w:val="1"/>
          <w:rFonts w:ascii="Arial" w:hAnsi="Arial" w:cs="Arial"/>
          <w:b/>
          <w:color w:val="auto"/>
          <w:sz w:val="32"/>
          <w:szCs w:val="32"/>
          <w:lang w:val="uz-Cyrl-UZ"/>
        </w:rPr>
        <w:t xml:space="preserve">: </w:t>
      </w:r>
    </w:p>
    <w:p w:rsidR="001A2E56" w:rsidRPr="002511D9" w:rsidRDefault="001A2E56" w:rsidP="00F42C17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rFonts w:ascii="Arial" w:hAnsi="Arial" w:cs="Arial"/>
          <w:b/>
          <w:color w:val="auto"/>
          <w:sz w:val="16"/>
          <w:szCs w:val="16"/>
          <w:lang w:val="en-US"/>
        </w:rPr>
      </w:pPr>
    </w:p>
    <w:p w:rsidR="00F42C17" w:rsidRPr="00914969" w:rsidRDefault="00914969" w:rsidP="00F42C17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Jismoniy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shaxslarda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kelib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tushgan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color w:val="FF0000"/>
          <w:sz w:val="32"/>
          <w:szCs w:val="32"/>
          <w:lang w:val="en-US"/>
        </w:rPr>
        <w:t>303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ta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;</w:t>
      </w:r>
    </w:p>
    <w:p w:rsidR="00F42C17" w:rsidRPr="00914969" w:rsidRDefault="00914969" w:rsidP="00F42C17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0pt"/>
          <w:rFonts w:ascii="Arial" w:hAnsi="Arial" w:cs="Arial"/>
          <w:color w:val="0070C0"/>
          <w:sz w:val="32"/>
          <w:szCs w:val="32"/>
          <w:lang w:val="en-US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Yuridik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shaxslardan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color w:val="FF0000"/>
          <w:sz w:val="32"/>
          <w:szCs w:val="32"/>
          <w:lang w:val="en-US"/>
        </w:rPr>
        <w:t>91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ta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;</w:t>
      </w:r>
    </w:p>
    <w:p w:rsidR="001A2E56" w:rsidRPr="00914969" w:rsidRDefault="00914969" w:rsidP="001A2E56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Ishonch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telefonidan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kelib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tushgan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color w:val="FF0000"/>
          <w:sz w:val="32"/>
          <w:szCs w:val="32"/>
          <w:lang w:val="en-US"/>
        </w:rPr>
        <w:t>441</w:t>
      </w:r>
      <w:r w:rsidR="001A2E56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ta</w:t>
      </w:r>
      <w:r w:rsidR="001A2E56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;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</w:p>
    <w:p w:rsidR="001A2E56" w:rsidRPr="00914969" w:rsidRDefault="00914969" w:rsidP="001A2E56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0pt"/>
          <w:rFonts w:ascii="Arial" w:hAnsi="Arial" w:cs="Arial"/>
          <w:color w:val="0070C0"/>
          <w:sz w:val="32"/>
          <w:szCs w:val="32"/>
          <w:lang w:val="uz-Cyrl-UZ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Oliy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Majlis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color w:val="FF0000"/>
          <w:sz w:val="32"/>
          <w:szCs w:val="32"/>
          <w:lang w:val="en-US"/>
        </w:rPr>
        <w:t>109</w:t>
      </w:r>
      <w:r w:rsidR="001A2E56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ta</w:t>
      </w:r>
      <w:r w:rsidR="001A2E56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; </w:t>
      </w:r>
    </w:p>
    <w:p w:rsidR="001A2E56" w:rsidRPr="00914969" w:rsidRDefault="00914969" w:rsidP="001A2E56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Virtual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qabulxona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bCs w:val="0"/>
          <w:color w:val="FF0000"/>
          <w:sz w:val="32"/>
          <w:szCs w:val="32"/>
          <w:lang w:val="en-US"/>
        </w:rPr>
        <w:t>189</w:t>
      </w:r>
      <w:r w:rsidR="001A2E56" w:rsidRPr="00914969">
        <w:rPr>
          <w:rStyle w:val="0pt"/>
          <w:rFonts w:ascii="Arial" w:hAnsi="Arial" w:cs="Arial"/>
          <w:bCs w:val="0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bCs w:val="0"/>
          <w:color w:val="0070C0"/>
          <w:sz w:val="32"/>
          <w:szCs w:val="32"/>
          <w:lang w:val="uz-Cyrl-UZ"/>
        </w:rPr>
        <w:t>t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a</w:t>
      </w:r>
      <w:r w:rsidR="001A2E56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;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</w:p>
    <w:p w:rsidR="001A2E56" w:rsidRPr="00914969" w:rsidRDefault="00914969" w:rsidP="001A2E56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Vazirlar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Mahkamasidan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color w:val="FF0000"/>
          <w:sz w:val="32"/>
          <w:szCs w:val="32"/>
          <w:lang w:val="en-US"/>
        </w:rPr>
        <w:t>132</w:t>
      </w:r>
      <w:r w:rsidR="001A2E56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ta</w:t>
      </w:r>
      <w:r w:rsidR="001A2E56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;</w:t>
      </w:r>
      <w:r w:rsidR="001A2E5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</w:p>
    <w:p w:rsidR="00F42C17" w:rsidRPr="00914969" w:rsidRDefault="00914969" w:rsidP="00F42C17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lastRenderedPageBreak/>
        <w:t>Bosh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prokuratura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color w:val="FF0000"/>
          <w:sz w:val="32"/>
          <w:szCs w:val="32"/>
          <w:lang w:val="en-US"/>
        </w:rPr>
        <w:t>16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ta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;</w:t>
      </w:r>
    </w:p>
    <w:p w:rsidR="00F42C17" w:rsidRPr="00914969" w:rsidRDefault="00914969" w:rsidP="00F42C17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0pt"/>
          <w:rFonts w:ascii="Arial" w:hAnsi="Arial" w:cs="Arial"/>
          <w:color w:val="0070C0"/>
          <w:sz w:val="32"/>
          <w:szCs w:val="32"/>
          <w:lang w:val="uz-Cyrl-UZ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Ombudsmon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color w:val="FF0000"/>
          <w:sz w:val="32"/>
          <w:szCs w:val="32"/>
          <w:lang w:val="en-US"/>
        </w:rPr>
        <w:t>7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ta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; </w:t>
      </w:r>
    </w:p>
    <w:p w:rsidR="00F42C17" w:rsidRPr="00914969" w:rsidRDefault="00914969" w:rsidP="00F42C17">
      <w:pPr>
        <w:pStyle w:val="3"/>
        <w:shd w:val="clear" w:color="auto" w:fill="auto"/>
        <w:spacing w:before="0" w:after="0" w:line="276" w:lineRule="auto"/>
        <w:ind w:firstLine="700"/>
        <w:jc w:val="both"/>
        <w:rPr>
          <w:rStyle w:val="0pt"/>
          <w:rFonts w:ascii="Arial" w:hAnsi="Arial" w:cs="Arial"/>
          <w:color w:val="0070C0"/>
          <w:sz w:val="32"/>
          <w:szCs w:val="32"/>
          <w:lang w:val="uz-Cyrl-UZ"/>
        </w:rPr>
      </w:pP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Boshqa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tashkilotlardan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kelib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tushgan</w:t>
      </w:r>
      <w:r w:rsidR="00F42C17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1A2E56" w:rsidRPr="007E70D5">
        <w:rPr>
          <w:rStyle w:val="0pt"/>
          <w:rFonts w:ascii="Arial" w:hAnsi="Arial" w:cs="Arial"/>
          <w:color w:val="FF0000"/>
          <w:sz w:val="32"/>
          <w:szCs w:val="32"/>
          <w:lang w:val="en-US"/>
        </w:rPr>
        <w:t>179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ta</w:t>
      </w:r>
      <w:r w:rsidR="00F42C17" w:rsidRPr="00914969">
        <w:rPr>
          <w:rStyle w:val="0pt"/>
          <w:rFonts w:ascii="Arial" w:hAnsi="Arial" w:cs="Arial"/>
          <w:color w:val="0070C0"/>
          <w:sz w:val="32"/>
          <w:szCs w:val="32"/>
          <w:lang w:val="uz-Cyrl-UZ"/>
        </w:rPr>
        <w:t>.</w:t>
      </w:r>
    </w:p>
    <w:p w:rsidR="00F42C17" w:rsidRPr="00914969" w:rsidRDefault="00F42C17" w:rsidP="009F5ED7">
      <w:pPr>
        <w:pStyle w:val="3"/>
        <w:shd w:val="clear" w:color="auto" w:fill="auto"/>
        <w:spacing w:before="0" w:after="80" w:line="240" w:lineRule="auto"/>
        <w:ind w:firstLine="851"/>
        <w:jc w:val="both"/>
        <w:rPr>
          <w:rStyle w:val="1"/>
          <w:rFonts w:ascii="Arial" w:hAnsi="Arial" w:cs="Arial"/>
          <w:color w:val="auto"/>
          <w:sz w:val="32"/>
          <w:szCs w:val="32"/>
          <w:lang w:val="uz-Cyrl-UZ"/>
        </w:rPr>
      </w:pPr>
    </w:p>
    <w:p w:rsidR="00BB2DC6" w:rsidRDefault="00914969" w:rsidP="00BB2DC6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0pt"/>
          <w:rFonts w:ascii="Arial" w:hAnsi="Arial" w:cs="Arial"/>
          <w:color w:val="auto"/>
          <w:sz w:val="32"/>
          <w:szCs w:val="32"/>
          <w:lang w:val="uz-Cyrl-UZ"/>
        </w:rPr>
      </w:pPr>
      <w:r w:rsidRPr="002511D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v</w:t>
      </w:r>
      <w:r w:rsidR="00BB2DC6" w:rsidRPr="002511D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)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Tasdi</w:t>
      </w:r>
      <w:r>
        <w:rPr>
          <w:rStyle w:val="1"/>
          <w:rFonts w:ascii="Arial" w:eastAsia="Segoe UI" w:hAnsi="Arial" w:cs="Arial"/>
          <w:color w:val="auto"/>
          <w:sz w:val="32"/>
          <w:szCs w:val="32"/>
          <w:lang w:val="uz-Cyrl-UZ"/>
        </w:rPr>
        <w:t>q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langan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BB2DC6" w:rsidRPr="00914969"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“</w:t>
      </w:r>
      <w:r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Sayyor</w:t>
      </w:r>
      <w:r w:rsidR="00BB2DC6" w:rsidRPr="00914969"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qabul</w:t>
      </w:r>
      <w:r w:rsidR="00BB2DC6" w:rsidRPr="00914969"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 xml:space="preserve">”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reja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-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jadvali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asosida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joriy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yilning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BB2DC6" w:rsidRPr="00914969"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 xml:space="preserve">9 </w:t>
      </w:r>
      <w:r>
        <w:rPr>
          <w:rStyle w:val="1"/>
          <w:rFonts w:ascii="Arial" w:hAnsi="Arial" w:cs="Arial"/>
          <w:b/>
          <w:bCs/>
          <w:color w:val="C00000"/>
          <w:sz w:val="32"/>
          <w:szCs w:val="32"/>
          <w:lang w:val="uz-Cyrl-UZ"/>
        </w:rPr>
        <w:t>oy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davomida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jami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color w:val="auto"/>
          <w:sz w:val="32"/>
          <w:szCs w:val="32"/>
          <w:lang w:val="uz-Cyrl-UZ"/>
        </w:rPr>
        <w:t>bo‘lib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BB2DC6" w:rsidRPr="00914969">
        <w:rPr>
          <w:rStyle w:val="1"/>
          <w:rFonts w:ascii="Arial" w:hAnsi="Arial" w:cs="Arial"/>
          <w:b/>
          <w:color w:val="FF0000"/>
          <w:sz w:val="32"/>
          <w:szCs w:val="32"/>
          <w:lang w:val="uz-Cyrl-UZ"/>
        </w:rPr>
        <w:t>18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1"/>
          <w:rFonts w:ascii="Arial" w:hAnsi="Arial" w:cs="Arial"/>
          <w:b/>
          <w:color w:val="548DD4" w:themeColor="text2" w:themeTint="99"/>
          <w:sz w:val="32"/>
          <w:szCs w:val="32"/>
          <w:lang w:val="uz-Cyrl-UZ"/>
        </w:rPr>
        <w:t>ta</w:t>
      </w:r>
      <w:r w:rsidR="00BB2DC6" w:rsidRPr="00914969">
        <w:rPr>
          <w:rStyle w:val="1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 w:rsidR="00BB2DC6" w:rsidRPr="00914969"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“</w:t>
      </w:r>
      <w:r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Sayyor</w:t>
      </w:r>
      <w:r w:rsidR="00BB2DC6" w:rsidRPr="00914969"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qabul</w:t>
      </w:r>
      <w:r w:rsidR="00BB2DC6" w:rsidRPr="00914969"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”</w:t>
      </w:r>
      <w:r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lar</w:t>
      </w:r>
      <w:r w:rsidR="00BB2DC6" w:rsidRPr="00914969"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 xml:space="preserve"> </w:t>
      </w:r>
      <w:r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o‘tkazildi</w:t>
      </w:r>
      <w:r w:rsidR="00BB2DC6" w:rsidRPr="00914969">
        <w:rPr>
          <w:rStyle w:val="0pt"/>
          <w:rFonts w:ascii="Arial" w:hAnsi="Arial" w:cs="Arial"/>
          <w:color w:val="auto"/>
          <w:sz w:val="32"/>
          <w:szCs w:val="32"/>
          <w:lang w:val="uz-Cyrl-UZ"/>
        </w:rPr>
        <w:t>.</w:t>
      </w:r>
    </w:p>
    <w:p w:rsidR="0015434C" w:rsidRPr="0015434C" w:rsidRDefault="0015434C" w:rsidP="0015434C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lang w:val="uz-Cyrl-UZ"/>
        </w:rPr>
      </w:pPr>
      <w:r w:rsidRPr="0015434C">
        <w:rPr>
          <w:rFonts w:ascii="Arial" w:hAnsi="Arial" w:cs="Arial"/>
          <w:sz w:val="32"/>
          <w:szCs w:val="32"/>
          <w:lang w:val="uz-Cyrl-UZ"/>
        </w:rPr>
        <w:t>Vazirlik rahbariyati tomonidan aholi muammolari o‘rganilmoqda va joylarda o‘z yechimini topmoqda.</w:t>
      </w:r>
    </w:p>
    <w:p w:rsidR="0015434C" w:rsidRPr="0015434C" w:rsidRDefault="0015434C" w:rsidP="0015434C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lang w:val="uz-Cyrl-UZ"/>
        </w:rPr>
      </w:pPr>
      <w:r w:rsidRPr="0015434C">
        <w:rPr>
          <w:rFonts w:ascii="Arial" w:eastAsia="Times New Roman" w:hAnsi="Arial" w:cs="Arial"/>
          <w:sz w:val="32"/>
          <w:szCs w:val="32"/>
          <w:lang w:val="uz-Cyrl-UZ"/>
        </w:rPr>
        <w:t>Faoliyat yo‘nalishi bo‘yicha kelib tushayotgan tizimli muammolarni aniqlab, murojaatni o‘rganib va tahlil qilib, joylarga chiqib hamda hal etish yuzasidan zaruriy choralar ko‘rilmoqda.</w:t>
      </w:r>
    </w:p>
    <w:p w:rsidR="0015434C" w:rsidRPr="002511D9" w:rsidRDefault="0015434C" w:rsidP="0015434C">
      <w:pPr>
        <w:pStyle w:val="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z w:val="32"/>
          <w:szCs w:val="32"/>
          <w:lang w:val="uz-Cyrl-UZ"/>
        </w:rPr>
      </w:pPr>
      <w:r w:rsidRPr="0015434C">
        <w:rPr>
          <w:rFonts w:ascii="Arial" w:hAnsi="Arial" w:cs="Arial"/>
          <w:sz w:val="32"/>
          <w:szCs w:val="32"/>
          <w:lang w:val="uz-Cyrl-UZ"/>
        </w:rPr>
        <w:t>Bu borada vazirlik, viloyatlar matbuot (axborot) xizmati xodimlari tomonidan ommaviy axborot vositalarida chiqishlar (O‘zbekiston-24, Mahalla, viloyat telekanallari), va rasmiy ijtimoiy tarmoqlar, telegramm kanallari tomonidan amalga oshirilmoqda</w:t>
      </w:r>
      <w:r w:rsidR="002511D9" w:rsidRPr="002511D9">
        <w:rPr>
          <w:rFonts w:ascii="Arial" w:hAnsi="Arial" w:cs="Arial"/>
          <w:sz w:val="32"/>
          <w:szCs w:val="32"/>
          <w:lang w:val="uz-Cyrl-UZ"/>
        </w:rPr>
        <w:t>.</w:t>
      </w:r>
      <w:bookmarkStart w:id="0" w:name="_GoBack"/>
      <w:bookmarkEnd w:id="0"/>
    </w:p>
    <w:p w:rsidR="00952D34" w:rsidRPr="00914969" w:rsidRDefault="00952D34" w:rsidP="00952D3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eastAsia="Times New Roman" w:hAnsi="Arial" w:cs="Arial"/>
          <w:sz w:val="32"/>
          <w:szCs w:val="32"/>
          <w:lang w:val="uz-Cyrl-UZ"/>
        </w:rPr>
      </w:pPr>
    </w:p>
    <w:sectPr w:rsidR="00952D34" w:rsidRPr="00914969" w:rsidSect="004A6D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DB"/>
    <w:rsid w:val="00010AE7"/>
    <w:rsid w:val="000135EA"/>
    <w:rsid w:val="00017111"/>
    <w:rsid w:val="0005576B"/>
    <w:rsid w:val="00057269"/>
    <w:rsid w:val="00084099"/>
    <w:rsid w:val="00092DA2"/>
    <w:rsid w:val="000A180E"/>
    <w:rsid w:val="000A5A40"/>
    <w:rsid w:val="000E0609"/>
    <w:rsid w:val="001016DB"/>
    <w:rsid w:val="00103FEE"/>
    <w:rsid w:val="00113E3C"/>
    <w:rsid w:val="00122819"/>
    <w:rsid w:val="00125ECA"/>
    <w:rsid w:val="001305BE"/>
    <w:rsid w:val="001454C3"/>
    <w:rsid w:val="0015434C"/>
    <w:rsid w:val="001614CB"/>
    <w:rsid w:val="001670B0"/>
    <w:rsid w:val="00175880"/>
    <w:rsid w:val="0019110D"/>
    <w:rsid w:val="00192933"/>
    <w:rsid w:val="00196053"/>
    <w:rsid w:val="001A2AB9"/>
    <w:rsid w:val="001A2E56"/>
    <w:rsid w:val="001B635E"/>
    <w:rsid w:val="001C4EB2"/>
    <w:rsid w:val="001C517D"/>
    <w:rsid w:val="001D0EEB"/>
    <w:rsid w:val="001E50DE"/>
    <w:rsid w:val="001E5AFD"/>
    <w:rsid w:val="001F3FC3"/>
    <w:rsid w:val="00201CEC"/>
    <w:rsid w:val="00216095"/>
    <w:rsid w:val="002511D9"/>
    <w:rsid w:val="00252453"/>
    <w:rsid w:val="0025417F"/>
    <w:rsid w:val="00277110"/>
    <w:rsid w:val="002874D2"/>
    <w:rsid w:val="0029227B"/>
    <w:rsid w:val="00296FD2"/>
    <w:rsid w:val="002C2A27"/>
    <w:rsid w:val="002C2E23"/>
    <w:rsid w:val="002C7786"/>
    <w:rsid w:val="002D3EF3"/>
    <w:rsid w:val="002E1E9B"/>
    <w:rsid w:val="002F0F64"/>
    <w:rsid w:val="002F7222"/>
    <w:rsid w:val="00300AFF"/>
    <w:rsid w:val="00304E37"/>
    <w:rsid w:val="00333901"/>
    <w:rsid w:val="00351451"/>
    <w:rsid w:val="00355B17"/>
    <w:rsid w:val="00382B5E"/>
    <w:rsid w:val="003A5433"/>
    <w:rsid w:val="003B4AB5"/>
    <w:rsid w:val="003C3D2E"/>
    <w:rsid w:val="003C6637"/>
    <w:rsid w:val="003D0C2B"/>
    <w:rsid w:val="003E3577"/>
    <w:rsid w:val="003F39BD"/>
    <w:rsid w:val="004001F6"/>
    <w:rsid w:val="00434CE0"/>
    <w:rsid w:val="00456F92"/>
    <w:rsid w:val="00457ADB"/>
    <w:rsid w:val="00457BC0"/>
    <w:rsid w:val="00461C99"/>
    <w:rsid w:val="00475376"/>
    <w:rsid w:val="004A6D6B"/>
    <w:rsid w:val="004B1E1D"/>
    <w:rsid w:val="004B454C"/>
    <w:rsid w:val="004D7C6E"/>
    <w:rsid w:val="004F5E8C"/>
    <w:rsid w:val="00510082"/>
    <w:rsid w:val="005167AF"/>
    <w:rsid w:val="00534977"/>
    <w:rsid w:val="00547327"/>
    <w:rsid w:val="00547972"/>
    <w:rsid w:val="00552B7E"/>
    <w:rsid w:val="00564953"/>
    <w:rsid w:val="005665F6"/>
    <w:rsid w:val="00567DEC"/>
    <w:rsid w:val="005704DD"/>
    <w:rsid w:val="00571856"/>
    <w:rsid w:val="00576EEA"/>
    <w:rsid w:val="00590EB5"/>
    <w:rsid w:val="00595A7C"/>
    <w:rsid w:val="005A644A"/>
    <w:rsid w:val="005C20A8"/>
    <w:rsid w:val="005D3D29"/>
    <w:rsid w:val="005E2188"/>
    <w:rsid w:val="005F1520"/>
    <w:rsid w:val="005F4015"/>
    <w:rsid w:val="00612974"/>
    <w:rsid w:val="00616FA9"/>
    <w:rsid w:val="00621799"/>
    <w:rsid w:val="00636AF7"/>
    <w:rsid w:val="00645839"/>
    <w:rsid w:val="0064681C"/>
    <w:rsid w:val="00652A5D"/>
    <w:rsid w:val="006605E6"/>
    <w:rsid w:val="0066530B"/>
    <w:rsid w:val="00666DCC"/>
    <w:rsid w:val="00682A3E"/>
    <w:rsid w:val="00685A3D"/>
    <w:rsid w:val="00685DF8"/>
    <w:rsid w:val="00690A5F"/>
    <w:rsid w:val="006A0EC9"/>
    <w:rsid w:val="006B381C"/>
    <w:rsid w:val="006C11C8"/>
    <w:rsid w:val="006E6358"/>
    <w:rsid w:val="006F6AF8"/>
    <w:rsid w:val="00712779"/>
    <w:rsid w:val="0072649D"/>
    <w:rsid w:val="00744B87"/>
    <w:rsid w:val="00761145"/>
    <w:rsid w:val="00764C0C"/>
    <w:rsid w:val="0076636A"/>
    <w:rsid w:val="007710C7"/>
    <w:rsid w:val="0079267A"/>
    <w:rsid w:val="00795115"/>
    <w:rsid w:val="007A512D"/>
    <w:rsid w:val="007A5BEF"/>
    <w:rsid w:val="007B35D7"/>
    <w:rsid w:val="007C26EF"/>
    <w:rsid w:val="007C736B"/>
    <w:rsid w:val="007E70D5"/>
    <w:rsid w:val="00814856"/>
    <w:rsid w:val="00814F32"/>
    <w:rsid w:val="0082500F"/>
    <w:rsid w:val="0084591E"/>
    <w:rsid w:val="00890078"/>
    <w:rsid w:val="008B16A4"/>
    <w:rsid w:val="008B78E5"/>
    <w:rsid w:val="008D1513"/>
    <w:rsid w:val="008D1CD7"/>
    <w:rsid w:val="008E25ED"/>
    <w:rsid w:val="008F0959"/>
    <w:rsid w:val="008F30CF"/>
    <w:rsid w:val="008F5A8B"/>
    <w:rsid w:val="008F630A"/>
    <w:rsid w:val="009003EF"/>
    <w:rsid w:val="00907336"/>
    <w:rsid w:val="00911AAE"/>
    <w:rsid w:val="00912AA0"/>
    <w:rsid w:val="00914969"/>
    <w:rsid w:val="009174BA"/>
    <w:rsid w:val="009349D2"/>
    <w:rsid w:val="00952D34"/>
    <w:rsid w:val="009533EF"/>
    <w:rsid w:val="009563F7"/>
    <w:rsid w:val="00963ECE"/>
    <w:rsid w:val="00966E4D"/>
    <w:rsid w:val="00974B1D"/>
    <w:rsid w:val="009A42AC"/>
    <w:rsid w:val="009C310D"/>
    <w:rsid w:val="009C5F52"/>
    <w:rsid w:val="009D324A"/>
    <w:rsid w:val="009D37C4"/>
    <w:rsid w:val="009D41D1"/>
    <w:rsid w:val="009D69E1"/>
    <w:rsid w:val="009E387C"/>
    <w:rsid w:val="009E741D"/>
    <w:rsid w:val="009F5CB8"/>
    <w:rsid w:val="009F5ED7"/>
    <w:rsid w:val="00A04AFF"/>
    <w:rsid w:val="00A31FCA"/>
    <w:rsid w:val="00A41698"/>
    <w:rsid w:val="00A42458"/>
    <w:rsid w:val="00A439BA"/>
    <w:rsid w:val="00A53B95"/>
    <w:rsid w:val="00A64400"/>
    <w:rsid w:val="00A92046"/>
    <w:rsid w:val="00AA76B1"/>
    <w:rsid w:val="00AB4F24"/>
    <w:rsid w:val="00AB652E"/>
    <w:rsid w:val="00AC0E13"/>
    <w:rsid w:val="00AC42E5"/>
    <w:rsid w:val="00AC5B8A"/>
    <w:rsid w:val="00AC6548"/>
    <w:rsid w:val="00AF1A41"/>
    <w:rsid w:val="00AF3090"/>
    <w:rsid w:val="00AF746C"/>
    <w:rsid w:val="00AF7C08"/>
    <w:rsid w:val="00B00E53"/>
    <w:rsid w:val="00B02789"/>
    <w:rsid w:val="00B0704E"/>
    <w:rsid w:val="00B107F1"/>
    <w:rsid w:val="00B10C29"/>
    <w:rsid w:val="00B1185D"/>
    <w:rsid w:val="00B122A0"/>
    <w:rsid w:val="00B12C61"/>
    <w:rsid w:val="00B216D0"/>
    <w:rsid w:val="00B26FC0"/>
    <w:rsid w:val="00B62EB1"/>
    <w:rsid w:val="00B764A5"/>
    <w:rsid w:val="00B85818"/>
    <w:rsid w:val="00B87709"/>
    <w:rsid w:val="00BA0FA1"/>
    <w:rsid w:val="00BB2641"/>
    <w:rsid w:val="00BB2DC6"/>
    <w:rsid w:val="00BB53DC"/>
    <w:rsid w:val="00BB550B"/>
    <w:rsid w:val="00BB7602"/>
    <w:rsid w:val="00BC701F"/>
    <w:rsid w:val="00BD3502"/>
    <w:rsid w:val="00BE4EB4"/>
    <w:rsid w:val="00BE7D13"/>
    <w:rsid w:val="00C00188"/>
    <w:rsid w:val="00C20A6B"/>
    <w:rsid w:val="00C20FB7"/>
    <w:rsid w:val="00C2345D"/>
    <w:rsid w:val="00C23EBF"/>
    <w:rsid w:val="00C261BF"/>
    <w:rsid w:val="00C31ECD"/>
    <w:rsid w:val="00C4483A"/>
    <w:rsid w:val="00C529EE"/>
    <w:rsid w:val="00C72235"/>
    <w:rsid w:val="00C768F4"/>
    <w:rsid w:val="00C820D8"/>
    <w:rsid w:val="00C82854"/>
    <w:rsid w:val="00CB60D7"/>
    <w:rsid w:val="00CD5117"/>
    <w:rsid w:val="00CF2D7A"/>
    <w:rsid w:val="00D119C8"/>
    <w:rsid w:val="00D16B26"/>
    <w:rsid w:val="00D32D6A"/>
    <w:rsid w:val="00D34632"/>
    <w:rsid w:val="00D355F2"/>
    <w:rsid w:val="00D44341"/>
    <w:rsid w:val="00D55A24"/>
    <w:rsid w:val="00D73298"/>
    <w:rsid w:val="00D87A01"/>
    <w:rsid w:val="00DA5880"/>
    <w:rsid w:val="00DB467C"/>
    <w:rsid w:val="00DB7E81"/>
    <w:rsid w:val="00DC0E63"/>
    <w:rsid w:val="00DC1E42"/>
    <w:rsid w:val="00DC749A"/>
    <w:rsid w:val="00DE5919"/>
    <w:rsid w:val="00DE5B63"/>
    <w:rsid w:val="00DF42B6"/>
    <w:rsid w:val="00E059AA"/>
    <w:rsid w:val="00E4020C"/>
    <w:rsid w:val="00E4565C"/>
    <w:rsid w:val="00E5076C"/>
    <w:rsid w:val="00E61164"/>
    <w:rsid w:val="00E738A0"/>
    <w:rsid w:val="00E77CA6"/>
    <w:rsid w:val="00E810D9"/>
    <w:rsid w:val="00E86AF5"/>
    <w:rsid w:val="00E86BE5"/>
    <w:rsid w:val="00E906D2"/>
    <w:rsid w:val="00EB1C22"/>
    <w:rsid w:val="00EB6082"/>
    <w:rsid w:val="00EE579C"/>
    <w:rsid w:val="00EE7B84"/>
    <w:rsid w:val="00F00610"/>
    <w:rsid w:val="00F06468"/>
    <w:rsid w:val="00F1219E"/>
    <w:rsid w:val="00F23A38"/>
    <w:rsid w:val="00F3007C"/>
    <w:rsid w:val="00F3386E"/>
    <w:rsid w:val="00F42C17"/>
    <w:rsid w:val="00F442D1"/>
    <w:rsid w:val="00F46A70"/>
    <w:rsid w:val="00F5371F"/>
    <w:rsid w:val="00F60EA0"/>
    <w:rsid w:val="00F62C71"/>
    <w:rsid w:val="00F93BAB"/>
    <w:rsid w:val="00FA14FE"/>
    <w:rsid w:val="00FA672D"/>
    <w:rsid w:val="00FA7D48"/>
    <w:rsid w:val="00FC05BA"/>
    <w:rsid w:val="00FC6CFB"/>
    <w:rsid w:val="00FE29AC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16DB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1016DB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1016D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016DB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a4">
    <w:name w:val="Колонтитул_"/>
    <w:basedOn w:val="a0"/>
    <w:rsid w:val="00101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2"/>
    <w:basedOn w:val="a3"/>
    <w:rsid w:val="001016DB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B87709"/>
    <w:rPr>
      <w:color w:val="0000FF"/>
      <w:u w:val="single"/>
    </w:rPr>
  </w:style>
  <w:style w:type="character" w:customStyle="1" w:styleId="105pt">
    <w:name w:val="Основной текст + 10;5 pt"/>
    <w:basedOn w:val="a0"/>
    <w:rsid w:val="00B8770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unhideWhenUsed/>
    <w:rsid w:val="007710C7"/>
    <w:pPr>
      <w:shd w:val="clear" w:color="auto" w:fill="FFFFFF"/>
      <w:spacing w:before="420" w:after="300" w:line="295" w:lineRule="exact"/>
      <w:jc w:val="center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710C7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3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20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16DB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1016DB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1016D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016DB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a4">
    <w:name w:val="Колонтитул_"/>
    <w:basedOn w:val="a0"/>
    <w:rsid w:val="00101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2"/>
    <w:basedOn w:val="a3"/>
    <w:rsid w:val="001016DB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B87709"/>
    <w:rPr>
      <w:color w:val="0000FF"/>
      <w:u w:val="single"/>
    </w:rPr>
  </w:style>
  <w:style w:type="character" w:customStyle="1" w:styleId="105pt">
    <w:name w:val="Основной текст + 10;5 pt"/>
    <w:basedOn w:val="a0"/>
    <w:rsid w:val="00B8770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unhideWhenUsed/>
    <w:rsid w:val="007710C7"/>
    <w:pPr>
      <w:shd w:val="clear" w:color="auto" w:fill="FFFFFF"/>
      <w:spacing w:before="420" w:after="300" w:line="295" w:lineRule="exact"/>
      <w:jc w:val="center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710C7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3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20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1A61-635D-4941-9554-BA7F83F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Azamat Nodirov</cp:lastModifiedBy>
  <cp:revision>2</cp:revision>
  <cp:lastPrinted>2022-10-06T04:59:00Z</cp:lastPrinted>
  <dcterms:created xsi:type="dcterms:W3CDTF">2022-10-06T06:58:00Z</dcterms:created>
  <dcterms:modified xsi:type="dcterms:W3CDTF">2022-10-06T06:58:00Z</dcterms:modified>
</cp:coreProperties>
</file>